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4005DF">
        <w:rPr>
          <w:rFonts w:ascii="Times New Roman" w:hAnsi="Times New Roman" w:cs="Times New Roman"/>
          <w:b/>
          <w:bCs/>
        </w:rPr>
        <w:t>28</w:t>
      </w:r>
      <w:r w:rsidRPr="005E0F0E">
        <w:rPr>
          <w:rFonts w:ascii="Times New Roman" w:hAnsi="Times New Roman" w:cs="Times New Roman"/>
          <w:b/>
          <w:bCs/>
        </w:rPr>
        <w:t xml:space="preserve">» </w:t>
      </w:r>
      <w:r w:rsidR="00105D59">
        <w:rPr>
          <w:rFonts w:ascii="Times New Roman" w:hAnsi="Times New Roman" w:cs="Times New Roman"/>
          <w:b/>
          <w:bCs/>
        </w:rPr>
        <w:t xml:space="preserve"> </w:t>
      </w:r>
      <w:r w:rsidR="009D0E19">
        <w:rPr>
          <w:rFonts w:ascii="Times New Roman" w:hAnsi="Times New Roman" w:cs="Times New Roman"/>
          <w:b/>
          <w:bCs/>
        </w:rPr>
        <w:t>апреля</w:t>
      </w:r>
      <w:r w:rsidR="006B66C7">
        <w:rPr>
          <w:rFonts w:ascii="Times New Roman" w:hAnsi="Times New Roman" w:cs="Times New Roman"/>
          <w:b/>
          <w:bCs/>
        </w:rPr>
        <w:t xml:space="preserve"> </w:t>
      </w:r>
      <w:r w:rsidRPr="00737B38">
        <w:rPr>
          <w:rFonts w:ascii="Times New Roman" w:hAnsi="Times New Roman" w:cs="Times New Roman"/>
          <w:b/>
          <w:bCs/>
        </w:rPr>
        <w:t>20</w:t>
      </w:r>
      <w:r>
        <w:rPr>
          <w:rFonts w:ascii="Times New Roman" w:hAnsi="Times New Roman" w:cs="Times New Roman"/>
          <w:b/>
          <w:bCs/>
        </w:rPr>
        <w:t xml:space="preserve">20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2911F9" w:rsidRDefault="002911F9">
      <w:pPr>
        <w:pStyle w:val="10"/>
        <w:spacing w:line="240" w:lineRule="auto"/>
        <w:jc w:val="center"/>
        <w:outlineLvl w:val="0"/>
        <w:rPr>
          <w:rFonts w:ascii="Times New Roman" w:hAnsi="Times New Roman" w:cs="Times New Roman"/>
          <w:b/>
          <w:bCs/>
        </w:rPr>
      </w:pPr>
    </w:p>
    <w:p w:rsidR="00BB6F64" w:rsidRDefault="00BB6F64">
      <w:pPr>
        <w:pStyle w:val="10"/>
        <w:spacing w:line="240" w:lineRule="auto"/>
        <w:jc w:val="center"/>
        <w:outlineLvl w:val="0"/>
        <w:rPr>
          <w:rFonts w:ascii="Times New Roman" w:hAnsi="Times New Roman" w:cs="Times New Roman"/>
          <w:b/>
          <w:bCs/>
        </w:rPr>
      </w:pPr>
    </w:p>
    <w:p w:rsidR="002911F9" w:rsidRDefault="002911F9">
      <w:pPr>
        <w:pStyle w:val="10"/>
        <w:spacing w:line="240" w:lineRule="auto"/>
        <w:jc w:val="center"/>
        <w:outlineLvl w:val="0"/>
        <w:rPr>
          <w:rFonts w:ascii="Times New Roman" w:hAnsi="Times New Roman" w:cs="Times New Roman"/>
          <w:b/>
          <w:bCs/>
        </w:rPr>
      </w:pPr>
    </w:p>
    <w:p w:rsidR="002911F9" w:rsidRDefault="002911F9">
      <w:pPr>
        <w:pStyle w:val="10"/>
        <w:spacing w:line="240" w:lineRule="auto"/>
        <w:jc w:val="center"/>
        <w:outlineLvl w:val="0"/>
        <w:rPr>
          <w:rFonts w:ascii="Times New Roman" w:hAnsi="Times New Roman" w:cs="Times New Roman"/>
          <w:b/>
          <w:bCs/>
        </w:rPr>
      </w:pPr>
      <w:r w:rsidRPr="002911F9">
        <w:rPr>
          <w:rFonts w:ascii="Times New Roman" w:hAnsi="Times New Roman" w:cs="Times New Roman"/>
          <w:b/>
          <w:bCs/>
          <w:u w:val="single"/>
        </w:rPr>
        <w:t xml:space="preserve">Выполнение работ по  капитальному ремонту сети водоотведения п. </w:t>
      </w:r>
      <w:proofErr w:type="spellStart"/>
      <w:r w:rsidRPr="002911F9">
        <w:rPr>
          <w:rFonts w:ascii="Times New Roman" w:hAnsi="Times New Roman" w:cs="Times New Roman"/>
          <w:b/>
          <w:bCs/>
          <w:u w:val="single"/>
        </w:rPr>
        <w:t>Ключевск</w:t>
      </w:r>
      <w:proofErr w:type="spellEnd"/>
      <w:r w:rsidRPr="002911F9">
        <w:rPr>
          <w:rFonts w:ascii="Times New Roman" w:hAnsi="Times New Roman" w:cs="Times New Roman"/>
          <w:b/>
          <w:bCs/>
          <w:u w:val="single"/>
        </w:rPr>
        <w:t xml:space="preserve"> (п. 11) на участке от ул. Строителей, 38 и ул. Строителей, 5 до ул. Строителей. D=160 мм; L=170 м</w:t>
      </w:r>
      <w:r w:rsidRPr="002911F9">
        <w:rPr>
          <w:rFonts w:ascii="Times New Roman" w:hAnsi="Times New Roman" w:cs="Times New Roman"/>
          <w:b/>
          <w:bCs/>
        </w:rPr>
        <w:t>.</w:t>
      </w:r>
    </w:p>
    <w:p w:rsidR="00CB73E1" w:rsidRPr="00737B38" w:rsidRDefault="002911F9"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 xml:space="preserve"> </w:t>
      </w:r>
      <w:r w:rsidR="00CB73E1"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w:t>
      </w:r>
      <w:proofErr w:type="gramStart"/>
      <w:r w:rsidRPr="00695E8F">
        <w:rPr>
          <w:rFonts w:ascii="Times New Roman" w:hAnsi="Times New Roman" w:cs="Times New Roman"/>
        </w:rPr>
        <w:t>и</w:t>
      </w:r>
      <w:r w:rsidR="005B4919">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w:t>
      </w:r>
      <w:proofErr w:type="gramEnd"/>
      <w:r w:rsidRPr="00737B38">
        <w:rPr>
          <w:rFonts w:ascii="Times New Roman" w:hAnsi="Times New Roman" w:cs="Times New Roman"/>
          <w:i/>
          <w:color w:val="auto"/>
          <w:sz w:val="20"/>
          <w:szCs w:val="20"/>
        </w:rPr>
        <w:t xml:space="preserve">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w:t>
      </w:r>
      <w:proofErr w:type="gramEnd"/>
      <w:r w:rsidRPr="00695E8F">
        <w:rPr>
          <w:rFonts w:cs="Times New Roman"/>
        </w:rPr>
        <w:t xml:space="preserve"> </w:t>
      </w:r>
      <w:proofErr w:type="gramStart"/>
      <w:r w:rsidRPr="00695E8F">
        <w:rPr>
          <w:rFonts w:cs="Times New Roman"/>
        </w:rPr>
        <w:t xml:space="preserve">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Pr="00695E8F">
        <w:rPr>
          <w:rFonts w:cs="Times New Roman"/>
        </w:rPr>
        <w:t xml:space="preserve"> </w:t>
      </w:r>
      <w:proofErr w:type="gramStart"/>
      <w:r w:rsidRPr="00695E8F">
        <w:rPr>
          <w:rFonts w:cs="Times New Roman"/>
        </w:rPr>
        <w:t xml:space="preserve">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 xml:space="preserve">в случае если цена договора не превышает 3 </w:t>
      </w:r>
      <w:proofErr w:type="gramStart"/>
      <w:r w:rsidR="00767EC8" w:rsidRPr="00985CF9">
        <w:rPr>
          <w:rFonts w:ascii="Times New Roman" w:hAnsi="Times New Roman" w:cs="Times New Roman"/>
        </w:rPr>
        <w:t>млн</w:t>
      </w:r>
      <w:proofErr w:type="gramEnd"/>
      <w:r w:rsidR="00767EC8" w:rsidRPr="00985CF9">
        <w:rPr>
          <w:rFonts w:ascii="Times New Roman" w:hAnsi="Times New Roman" w:cs="Times New Roman"/>
        </w:rPr>
        <w:t xml:space="preserve">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В случае</w:t>
      </w:r>
      <w:proofErr w:type="gramStart"/>
      <w:r w:rsidR="00443963" w:rsidRPr="00443963">
        <w:rPr>
          <w:rFonts w:ascii="Times New Roman" w:hAnsi="Times New Roman" w:cs="Times New Roman"/>
        </w:rPr>
        <w:t>,</w:t>
      </w:r>
      <w:proofErr w:type="gramEnd"/>
      <w:r w:rsidR="00443963" w:rsidRPr="00443963">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 xml:space="preserve">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proofErr w:type="gramStart"/>
            <w:r w:rsidRPr="00A92EE2">
              <w:rPr>
                <w:rFonts w:ascii="Times New Roman" w:hAnsi="Times New Roman" w:cs="Times New Roman"/>
                <w:bCs/>
                <w:sz w:val="22"/>
                <w:szCs w:val="22"/>
              </w:rPr>
              <w:t>Ответственный</w:t>
            </w:r>
            <w:proofErr w:type="gramEnd"/>
            <w:r w:rsidRPr="00A92EE2">
              <w:rPr>
                <w:rFonts w:ascii="Times New Roman" w:hAnsi="Times New Roman" w:cs="Times New Roman"/>
                <w:bCs/>
                <w:sz w:val="22"/>
                <w:szCs w:val="22"/>
              </w:rPr>
              <w:t xml:space="preserve">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B1EBA" w:rsidRDefault="007E3971" w:rsidP="002C3567">
            <w:pPr>
              <w:rPr>
                <w:rFonts w:ascii="Times New Roman" w:eastAsia="Calibri" w:hAnsi="Times New Roman"/>
                <w:bCs/>
                <w:color w:val="00000A"/>
                <w:sz w:val="21"/>
                <w:szCs w:val="21"/>
              </w:rPr>
            </w:pPr>
            <w:r w:rsidRPr="007E3971">
              <w:rPr>
                <w:rFonts w:ascii="Times New Roman" w:eastAsia="Calibri" w:hAnsi="Times New Roman"/>
                <w:bCs/>
                <w:color w:val="00000A"/>
                <w:sz w:val="21"/>
                <w:szCs w:val="21"/>
              </w:rPr>
              <w:t xml:space="preserve">Выполнение работ по  капитальному ремонту сети водоотведения п. </w:t>
            </w:r>
            <w:proofErr w:type="spellStart"/>
            <w:r w:rsidRPr="007E3971">
              <w:rPr>
                <w:rFonts w:ascii="Times New Roman" w:eastAsia="Calibri" w:hAnsi="Times New Roman"/>
                <w:bCs/>
                <w:color w:val="00000A"/>
                <w:sz w:val="21"/>
                <w:szCs w:val="21"/>
              </w:rPr>
              <w:t>Ключевск</w:t>
            </w:r>
            <w:proofErr w:type="spellEnd"/>
            <w:r w:rsidRPr="007E3971">
              <w:rPr>
                <w:rFonts w:ascii="Times New Roman" w:eastAsia="Calibri" w:hAnsi="Times New Roman"/>
                <w:bCs/>
                <w:color w:val="00000A"/>
                <w:sz w:val="21"/>
                <w:szCs w:val="21"/>
              </w:rPr>
              <w:t xml:space="preserve"> (п. 11) на участке от ул. Строителей, 38 и ул. Строителей, 5 до ул. Строителей. D=160 мм; L=170 м.</w:t>
            </w:r>
          </w:p>
          <w:p w:rsidR="007E3971" w:rsidRDefault="003A5DE7" w:rsidP="002C3567">
            <w:pPr>
              <w:rPr>
                <w:rFonts w:ascii="Times New Roman" w:eastAsia="Calibri" w:hAnsi="Times New Roman"/>
                <w:bCs/>
                <w:color w:val="00000A"/>
                <w:sz w:val="21"/>
                <w:szCs w:val="21"/>
              </w:rPr>
            </w:pPr>
            <w:r w:rsidRPr="003A5DE7">
              <w:rPr>
                <w:rFonts w:ascii="Times New Roman" w:eastAsia="Calibri" w:hAnsi="Times New Roman"/>
                <w:bCs/>
                <w:color w:val="00000A"/>
                <w:sz w:val="21"/>
                <w:szCs w:val="21"/>
              </w:rPr>
              <w:t>Объем выполняемых работ:</w:t>
            </w:r>
          </w:p>
          <w:p w:rsidR="003A5DE7" w:rsidRPr="003A5DE7" w:rsidRDefault="003A5DE7" w:rsidP="003A5DE7">
            <w:pPr>
              <w:rPr>
                <w:rFonts w:ascii="Times New Roman" w:eastAsia="Calibri" w:hAnsi="Times New Roman"/>
                <w:bCs/>
                <w:color w:val="00000A"/>
                <w:sz w:val="21"/>
                <w:szCs w:val="21"/>
              </w:rPr>
            </w:pPr>
            <w:r w:rsidRPr="003A5DE7">
              <w:rPr>
                <w:rFonts w:ascii="Times New Roman" w:eastAsia="Calibri" w:hAnsi="Times New Roman"/>
                <w:bCs/>
                <w:color w:val="00000A"/>
                <w:sz w:val="21"/>
                <w:szCs w:val="21"/>
              </w:rPr>
              <w:t>1)</w:t>
            </w:r>
            <w:r w:rsidR="003251A3">
              <w:rPr>
                <w:rFonts w:ascii="Times New Roman" w:eastAsia="Calibri" w:hAnsi="Times New Roman"/>
                <w:bCs/>
                <w:color w:val="00000A"/>
                <w:sz w:val="21"/>
                <w:szCs w:val="21"/>
              </w:rPr>
              <w:t xml:space="preserve"> </w:t>
            </w:r>
            <w:r w:rsidRPr="003A5DE7">
              <w:rPr>
                <w:rFonts w:ascii="Times New Roman" w:eastAsia="Calibri" w:hAnsi="Times New Roman"/>
                <w:bCs/>
                <w:color w:val="00000A"/>
                <w:sz w:val="21"/>
                <w:szCs w:val="21"/>
              </w:rPr>
              <w:t>Капитальный ремонт канализационного коллектора Д-160 мм, L=170 м:</w:t>
            </w:r>
            <w:r w:rsidR="003251A3">
              <w:rPr>
                <w:rFonts w:ascii="Times New Roman" w:eastAsia="Calibri" w:hAnsi="Times New Roman"/>
                <w:bCs/>
                <w:color w:val="00000A"/>
                <w:sz w:val="21"/>
                <w:szCs w:val="21"/>
              </w:rPr>
              <w:t xml:space="preserve"> </w:t>
            </w:r>
            <w:r w:rsidRPr="003A5DE7">
              <w:rPr>
                <w:rFonts w:ascii="Times New Roman" w:eastAsia="Calibri" w:hAnsi="Times New Roman"/>
                <w:bCs/>
                <w:color w:val="00000A"/>
                <w:sz w:val="21"/>
                <w:szCs w:val="21"/>
              </w:rPr>
              <w:t xml:space="preserve">труба </w:t>
            </w:r>
            <w:proofErr w:type="spellStart"/>
            <w:r w:rsidRPr="003A5DE7">
              <w:rPr>
                <w:rFonts w:ascii="Times New Roman" w:eastAsia="Calibri" w:hAnsi="Times New Roman"/>
                <w:bCs/>
                <w:color w:val="00000A"/>
                <w:sz w:val="21"/>
                <w:szCs w:val="21"/>
              </w:rPr>
              <w:t>Корсис</w:t>
            </w:r>
            <w:proofErr w:type="spellEnd"/>
            <w:r w:rsidRPr="003A5DE7">
              <w:rPr>
                <w:rFonts w:ascii="Times New Roman" w:eastAsia="Calibri" w:hAnsi="Times New Roman"/>
                <w:bCs/>
                <w:color w:val="00000A"/>
                <w:sz w:val="21"/>
                <w:szCs w:val="21"/>
              </w:rPr>
              <w:t xml:space="preserve"> 160/139 SN 8 ТУ 22.21.21-005-73011750-2017</w:t>
            </w:r>
          </w:p>
          <w:p w:rsidR="003A5DE7" w:rsidRPr="003A5DE7" w:rsidRDefault="003A5DE7" w:rsidP="003A5DE7">
            <w:pPr>
              <w:rPr>
                <w:rFonts w:ascii="Times New Roman" w:eastAsia="Calibri" w:hAnsi="Times New Roman"/>
                <w:bCs/>
                <w:color w:val="00000A"/>
                <w:sz w:val="21"/>
                <w:szCs w:val="21"/>
              </w:rPr>
            </w:pPr>
            <w:r w:rsidRPr="003A5DE7">
              <w:rPr>
                <w:rFonts w:ascii="Times New Roman" w:eastAsia="Calibri" w:hAnsi="Times New Roman"/>
                <w:bCs/>
                <w:color w:val="00000A"/>
                <w:sz w:val="21"/>
                <w:szCs w:val="21"/>
              </w:rPr>
              <w:t>2)</w:t>
            </w:r>
            <w:r w:rsidR="003251A3">
              <w:rPr>
                <w:rFonts w:ascii="Times New Roman" w:eastAsia="Calibri" w:hAnsi="Times New Roman"/>
                <w:bCs/>
                <w:color w:val="00000A"/>
                <w:sz w:val="21"/>
                <w:szCs w:val="21"/>
              </w:rPr>
              <w:t xml:space="preserve"> </w:t>
            </w:r>
            <w:r w:rsidRPr="003A5DE7">
              <w:rPr>
                <w:rFonts w:ascii="Times New Roman" w:eastAsia="Calibri" w:hAnsi="Times New Roman"/>
                <w:bCs/>
                <w:color w:val="00000A"/>
                <w:sz w:val="21"/>
                <w:szCs w:val="21"/>
              </w:rPr>
              <w:t xml:space="preserve">Телевизионное инспекционное обследование трубопровода. </w:t>
            </w:r>
          </w:p>
          <w:p w:rsidR="003A5DE7" w:rsidRPr="003A5DE7" w:rsidRDefault="003251A3" w:rsidP="003A5DE7">
            <w:pPr>
              <w:rPr>
                <w:rFonts w:ascii="Times New Roman" w:eastAsia="Calibri" w:hAnsi="Times New Roman"/>
                <w:bCs/>
                <w:color w:val="00000A"/>
                <w:sz w:val="21"/>
                <w:szCs w:val="21"/>
              </w:rPr>
            </w:pPr>
            <w:r>
              <w:rPr>
                <w:rFonts w:ascii="Times New Roman" w:eastAsia="Calibri" w:hAnsi="Times New Roman"/>
                <w:bCs/>
                <w:color w:val="00000A"/>
                <w:sz w:val="21"/>
                <w:szCs w:val="21"/>
              </w:rPr>
              <w:t xml:space="preserve">3) </w:t>
            </w:r>
            <w:r w:rsidR="003A5DE7" w:rsidRPr="003A5DE7">
              <w:rPr>
                <w:rFonts w:ascii="Times New Roman" w:eastAsia="Calibri" w:hAnsi="Times New Roman"/>
                <w:bCs/>
                <w:color w:val="00000A"/>
                <w:sz w:val="21"/>
                <w:szCs w:val="21"/>
              </w:rPr>
              <w:t xml:space="preserve">Капитальный ремонт круглых канализационных колодцев: Д-1000 мм, </w:t>
            </w:r>
            <w:proofErr w:type="gramStart"/>
            <w:r w:rsidR="003A5DE7" w:rsidRPr="003A5DE7">
              <w:rPr>
                <w:rFonts w:ascii="Times New Roman" w:eastAsia="Calibri" w:hAnsi="Times New Roman"/>
                <w:bCs/>
                <w:color w:val="00000A"/>
                <w:sz w:val="21"/>
                <w:szCs w:val="21"/>
              </w:rPr>
              <w:t>ж/б</w:t>
            </w:r>
            <w:proofErr w:type="gramEnd"/>
            <w:r w:rsidR="003A5DE7" w:rsidRPr="003A5DE7">
              <w:rPr>
                <w:rFonts w:ascii="Times New Roman" w:eastAsia="Calibri" w:hAnsi="Times New Roman"/>
                <w:bCs/>
                <w:color w:val="00000A"/>
                <w:sz w:val="21"/>
                <w:szCs w:val="21"/>
              </w:rPr>
              <w:t xml:space="preserve"> – 2 шт.</w:t>
            </w:r>
          </w:p>
          <w:p w:rsidR="00FB1EBA" w:rsidRDefault="003A5DE7" w:rsidP="002C3567">
            <w:pPr>
              <w:rPr>
                <w:rFonts w:ascii="Times New Roman" w:eastAsia="Calibri" w:hAnsi="Times New Roman"/>
                <w:bCs/>
                <w:color w:val="00000A"/>
                <w:sz w:val="21"/>
                <w:szCs w:val="21"/>
                <w:highlight w:val="yellow"/>
              </w:rPr>
            </w:pPr>
            <w:r w:rsidRPr="003A5DE7">
              <w:rPr>
                <w:rFonts w:ascii="Times New Roman" w:eastAsia="Calibri" w:hAnsi="Times New Roman"/>
                <w:bCs/>
                <w:color w:val="00000A"/>
                <w:sz w:val="21"/>
                <w:szCs w:val="21"/>
              </w:rPr>
              <w:t>4)</w:t>
            </w:r>
            <w:r w:rsidR="00990E54">
              <w:rPr>
                <w:rFonts w:ascii="Times New Roman" w:eastAsia="Calibri" w:hAnsi="Times New Roman"/>
                <w:bCs/>
                <w:color w:val="00000A"/>
                <w:sz w:val="21"/>
                <w:szCs w:val="21"/>
              </w:rPr>
              <w:t xml:space="preserve"> </w:t>
            </w:r>
            <w:r w:rsidRPr="003A5DE7">
              <w:rPr>
                <w:rFonts w:ascii="Times New Roman" w:eastAsia="Calibri" w:hAnsi="Times New Roman"/>
                <w:bCs/>
                <w:color w:val="00000A"/>
                <w:sz w:val="21"/>
                <w:szCs w:val="21"/>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450039" w:rsidRPr="00464ED2" w:rsidRDefault="00C77B7E" w:rsidP="00C77B7E">
            <w:pPr>
              <w:pStyle w:val="10"/>
              <w:jc w:val="both"/>
              <w:outlineLvl w:val="0"/>
              <w:rPr>
                <w:rFonts w:ascii="Times New Roman" w:hAnsi="Times New Roman" w:cs="Times New Roman"/>
                <w:bCs/>
                <w:sz w:val="21"/>
                <w:szCs w:val="21"/>
                <w:highlight w:val="yellow"/>
              </w:rPr>
            </w:pPr>
            <w:r w:rsidRPr="00B2225F">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83E36" w:rsidRDefault="00783E36" w:rsidP="006F59A4">
            <w:pPr>
              <w:pStyle w:val="10"/>
              <w:jc w:val="both"/>
              <w:rPr>
                <w:rFonts w:ascii="Times New Roman" w:hAnsi="Times New Roman" w:cs="Times New Roman"/>
                <w:bCs/>
                <w:sz w:val="22"/>
                <w:szCs w:val="22"/>
                <w:highlight w:val="yellow"/>
              </w:rPr>
            </w:pPr>
            <w:r w:rsidRPr="00783E36">
              <w:rPr>
                <w:rFonts w:ascii="Times New Roman" w:hAnsi="Times New Roman" w:cs="Times New Roman"/>
                <w:bCs/>
                <w:sz w:val="22"/>
                <w:szCs w:val="22"/>
              </w:rPr>
              <w:t>Место выполнения работ:</w:t>
            </w:r>
            <w:r>
              <w:t xml:space="preserve"> </w:t>
            </w:r>
            <w:proofErr w:type="gramStart"/>
            <w:r w:rsidRPr="00783E36">
              <w:rPr>
                <w:rFonts w:ascii="Times New Roman" w:hAnsi="Times New Roman" w:cs="Times New Roman"/>
                <w:bCs/>
                <w:sz w:val="22"/>
                <w:szCs w:val="22"/>
              </w:rPr>
              <w:t xml:space="preserve">Свердловская область, г. Березовский, п. </w:t>
            </w:r>
            <w:proofErr w:type="spellStart"/>
            <w:r w:rsidRPr="00783E36">
              <w:rPr>
                <w:rFonts w:ascii="Times New Roman" w:hAnsi="Times New Roman" w:cs="Times New Roman"/>
                <w:bCs/>
                <w:sz w:val="22"/>
                <w:szCs w:val="22"/>
              </w:rPr>
              <w:t>Ключевск</w:t>
            </w:r>
            <w:proofErr w:type="spellEnd"/>
            <w:r w:rsidRPr="00783E36">
              <w:rPr>
                <w:rFonts w:ascii="Times New Roman" w:hAnsi="Times New Roman" w:cs="Times New Roman"/>
                <w:bCs/>
                <w:sz w:val="22"/>
                <w:szCs w:val="22"/>
              </w:rPr>
              <w:t xml:space="preserve"> на участке от ул. Строителей, 38 и ул. Строителей, 5 до ул. Строителей</w:t>
            </w:r>
            <w:r w:rsidR="00C064D4">
              <w:rPr>
                <w:rFonts w:ascii="Times New Roman" w:hAnsi="Times New Roman" w:cs="Times New Roman"/>
                <w:bCs/>
                <w:sz w:val="22"/>
                <w:szCs w:val="22"/>
              </w:rPr>
              <w:t>.</w:t>
            </w:r>
            <w:proofErr w:type="gramEnd"/>
          </w:p>
          <w:p w:rsidR="00B2225F" w:rsidRDefault="003A4467" w:rsidP="006F59A4">
            <w:pPr>
              <w:pStyle w:val="10"/>
              <w:jc w:val="both"/>
              <w:rPr>
                <w:rFonts w:ascii="Times New Roman" w:hAnsi="Times New Roman" w:cs="Times New Roman"/>
                <w:bCs/>
                <w:sz w:val="22"/>
                <w:szCs w:val="22"/>
              </w:rPr>
            </w:pPr>
            <w:r w:rsidRPr="003A4467">
              <w:rPr>
                <w:rFonts w:ascii="Times New Roman" w:hAnsi="Times New Roman" w:cs="Times New Roman"/>
                <w:bCs/>
                <w:sz w:val="22"/>
                <w:szCs w:val="22"/>
              </w:rPr>
              <w:t>Срок выполнения работ -</w:t>
            </w:r>
            <w:r w:rsidR="00524AFF">
              <w:t xml:space="preserve"> </w:t>
            </w:r>
            <w:r w:rsidR="00524AFF" w:rsidRPr="00524AFF">
              <w:rPr>
                <w:rFonts w:ascii="Times New Roman" w:hAnsi="Times New Roman" w:cs="Times New Roman"/>
                <w:bCs/>
                <w:sz w:val="22"/>
                <w:szCs w:val="22"/>
              </w:rPr>
              <w:t>не позднее 60 (шестидесяти) календарных дней с момента заключения Договора.</w:t>
            </w:r>
          </w:p>
          <w:p w:rsidR="00B76D75" w:rsidRPr="00464ED2" w:rsidRDefault="00BB5CBD" w:rsidP="00BB5CBD">
            <w:pPr>
              <w:pStyle w:val="10"/>
              <w:jc w:val="both"/>
              <w:rPr>
                <w:rFonts w:ascii="Times New Roman" w:hAnsi="Times New Roman" w:cs="Times New Roman"/>
                <w:bCs/>
                <w:sz w:val="22"/>
                <w:szCs w:val="22"/>
                <w:highlight w:val="yellow"/>
              </w:rPr>
            </w:pPr>
            <w:r w:rsidRPr="001E1454">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563DF" w:rsidRPr="000535BA" w:rsidRDefault="00913182" w:rsidP="005563DF">
            <w:pPr>
              <w:contextualSpacing/>
              <w:jc w:val="both"/>
              <w:rPr>
                <w:rFonts w:ascii="Times New Roman" w:hAnsi="Times New Roman"/>
                <w:color w:val="000000"/>
                <w:szCs w:val="22"/>
              </w:rPr>
            </w:pPr>
            <w:r w:rsidRPr="00CD6037">
              <w:rPr>
                <w:rFonts w:ascii="Times New Roman" w:hAnsi="Times New Roman"/>
                <w:color w:val="000000"/>
                <w:szCs w:val="22"/>
              </w:rPr>
              <w:t>417 042 (четыреста семнадцать тысяч сорок два) рубля 00  копеек</w:t>
            </w:r>
            <w:r w:rsidR="00CD6037" w:rsidRPr="00CD6037">
              <w:rPr>
                <w:rFonts w:ascii="Times New Roman" w:hAnsi="Times New Roman"/>
                <w:color w:val="000000"/>
                <w:szCs w:val="22"/>
              </w:rPr>
              <w:t xml:space="preserve">, </w:t>
            </w:r>
            <w:r w:rsidR="005563DF" w:rsidRPr="00CD6037">
              <w:rPr>
                <w:rFonts w:ascii="Times New Roman" w:hAnsi="Times New Roman"/>
                <w:color w:val="000000"/>
                <w:szCs w:val="22"/>
              </w:rPr>
              <w:t xml:space="preserve">  в том числе НДС (20%).</w:t>
            </w:r>
          </w:p>
          <w:p w:rsidR="00F016F0" w:rsidRPr="00120B5A" w:rsidRDefault="009066A1" w:rsidP="0025168A">
            <w:pPr>
              <w:contextualSpacing/>
              <w:jc w:val="both"/>
              <w:rPr>
                <w:rFonts w:ascii="Times New Roman" w:hAnsi="Times New Roman"/>
                <w:color w:val="000000"/>
                <w:szCs w:val="22"/>
              </w:rPr>
            </w:pPr>
            <w:r w:rsidRPr="00F6727A">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E5FF0" w:rsidRDefault="00B42BE6" w:rsidP="00333BA5">
            <w:pPr>
              <w:jc w:val="both"/>
              <w:rPr>
                <w:rFonts w:ascii="Times New Roman" w:hAnsi="Times New Roman"/>
                <w:highlight w:val="yellow"/>
              </w:rPr>
            </w:pPr>
            <w:r w:rsidRPr="00B42BE6">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сводном сметном расчете и/или в техническом задании (Приложения № 1 и № 2 к Договору), в том числе, </w:t>
            </w:r>
            <w:proofErr w:type="gramStart"/>
            <w:r w:rsidRPr="00B42BE6">
              <w:rPr>
                <w:rFonts w:ascii="Times New Roman" w:hAnsi="Times New Roman"/>
              </w:rPr>
              <w:t>но</w:t>
            </w:r>
            <w:proofErr w:type="gramEnd"/>
            <w:r w:rsidRPr="00B42BE6">
              <w:rPr>
                <w:rFonts w:ascii="Times New Roman" w:hAnsi="Times New Roman"/>
              </w:rPr>
              <w:t xml:space="preserve"> не ограничиваясь: все расходы, связанные с производством Работ, стоимость всех необходимых для </w:t>
            </w:r>
            <w:proofErr w:type="gramStart"/>
            <w:r w:rsidRPr="00B42BE6">
              <w:rPr>
                <w:rFonts w:ascii="Times New Roman" w:hAnsi="Times New Roman"/>
              </w:rPr>
              <w:t>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w:t>
            </w:r>
            <w:proofErr w:type="gramEnd"/>
            <w:r w:rsidRPr="00B42BE6">
              <w:rPr>
                <w:rFonts w:ascii="Times New Roman" w:hAnsi="Times New Roman"/>
              </w:rPr>
              <w:t xml:space="preserve">, </w:t>
            </w:r>
            <w:proofErr w:type="gramStart"/>
            <w:r w:rsidRPr="00B42BE6">
              <w:rPr>
                <w:rFonts w:ascii="Times New Roman" w:hAnsi="Times New Roman"/>
              </w:rPr>
              <w:t xml:space="preserve">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w:t>
            </w:r>
            <w:proofErr w:type="spellStart"/>
            <w:r w:rsidRPr="00B42BE6">
              <w:rPr>
                <w:rFonts w:ascii="Times New Roman" w:hAnsi="Times New Roman"/>
              </w:rPr>
              <w:t>т.ч</w:t>
            </w:r>
            <w:proofErr w:type="spellEnd"/>
            <w:r w:rsidRPr="00B42BE6">
              <w:rPr>
                <w:rFonts w:ascii="Times New Roman" w:hAnsi="Times New Roman"/>
              </w:rPr>
              <w:t>.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w:t>
            </w:r>
            <w:proofErr w:type="gramEnd"/>
            <w:r w:rsidRPr="00B42BE6">
              <w:rPr>
                <w:rFonts w:ascii="Times New Roman" w:hAnsi="Times New Roman"/>
              </w:rPr>
              <w:t xml:space="preserve"> </w:t>
            </w:r>
            <w:proofErr w:type="gramStart"/>
            <w:r w:rsidRPr="00B42BE6">
              <w:rPr>
                <w:rFonts w:ascii="Times New Roman" w:hAnsi="Times New Roman"/>
              </w:rPr>
              <w:t>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w:t>
            </w:r>
            <w:proofErr w:type="gramEnd"/>
            <w:r w:rsidRPr="00B42BE6">
              <w:rPr>
                <w:rFonts w:ascii="Times New Roman" w:hAnsi="Times New Roman"/>
              </w:rPr>
              <w:t xml:space="preserve"> надлежащим образом.</w:t>
            </w:r>
          </w:p>
          <w:p w:rsidR="00450039" w:rsidRPr="00E11818" w:rsidRDefault="00333BA5" w:rsidP="00333BA5">
            <w:pPr>
              <w:jc w:val="both"/>
              <w:rPr>
                <w:rFonts w:ascii="Times New Roman" w:hAnsi="Times New Roman"/>
                <w:color w:val="000000"/>
                <w:szCs w:val="22"/>
                <w:highlight w:val="yellow"/>
              </w:rPr>
            </w:pPr>
            <w:r w:rsidRPr="00D80C9B">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E3A79" w:rsidRDefault="00BA3F93" w:rsidP="00803B43">
            <w:pPr>
              <w:pStyle w:val="10"/>
              <w:spacing w:line="240" w:lineRule="auto"/>
              <w:jc w:val="both"/>
              <w:rPr>
                <w:rFonts w:ascii="Times New Roman" w:hAnsi="Times New Roman" w:cs="Times New Roman"/>
                <w:sz w:val="22"/>
                <w:szCs w:val="22"/>
              </w:rPr>
            </w:pPr>
            <w:r w:rsidRPr="00BA3F93">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BA3F93" w:rsidRDefault="009E563D" w:rsidP="00803B43">
            <w:pPr>
              <w:pStyle w:val="10"/>
              <w:spacing w:line="240" w:lineRule="auto"/>
              <w:jc w:val="both"/>
              <w:rPr>
                <w:rFonts w:ascii="Times New Roman" w:hAnsi="Times New Roman" w:cs="Times New Roman"/>
                <w:sz w:val="22"/>
                <w:szCs w:val="22"/>
              </w:rPr>
            </w:pPr>
            <w:r>
              <w:rPr>
                <w:rFonts w:ascii="Times New Roman" w:hAnsi="Times New Roman" w:cs="Times New Roman"/>
                <w:sz w:val="22"/>
                <w:szCs w:val="22"/>
              </w:rPr>
              <w:t>-</w:t>
            </w:r>
            <w:r w:rsidR="00D81F41">
              <w:t xml:space="preserve"> </w:t>
            </w:r>
            <w:r w:rsidR="00D81F41" w:rsidRPr="00D81F41">
              <w:rPr>
                <w:rFonts w:ascii="Times New Roman" w:hAnsi="Times New Roman" w:cs="Times New Roman"/>
                <w:sz w:val="22"/>
                <w:szCs w:val="22"/>
              </w:rPr>
              <w:t>Оплата Работ Подрядчика производится в безналичной форме, аванс не предусмотрен.</w:t>
            </w:r>
          </w:p>
          <w:p w:rsidR="00AE3A79" w:rsidRDefault="00D81F41" w:rsidP="00803B43">
            <w:pPr>
              <w:pStyle w:val="10"/>
              <w:spacing w:line="240" w:lineRule="auto"/>
              <w:jc w:val="both"/>
              <w:rPr>
                <w:rFonts w:ascii="Times New Roman" w:hAnsi="Times New Roman" w:cs="Times New Roman"/>
                <w:sz w:val="22"/>
                <w:szCs w:val="22"/>
                <w:highlight w:val="yellow"/>
              </w:rPr>
            </w:pPr>
            <w:r>
              <w:rPr>
                <w:rFonts w:ascii="Times New Roman" w:hAnsi="Times New Roman" w:cs="Times New Roman"/>
                <w:sz w:val="22"/>
                <w:szCs w:val="22"/>
              </w:rPr>
              <w:t>-</w:t>
            </w:r>
            <w:r w:rsidR="006956C0">
              <w:t xml:space="preserve"> </w:t>
            </w:r>
            <w:r w:rsidR="006956C0" w:rsidRPr="006956C0">
              <w:rPr>
                <w:rFonts w:ascii="Times New Roman" w:hAnsi="Times New Roman" w:cs="Times New Roman"/>
                <w:sz w:val="22"/>
                <w:szCs w:val="22"/>
              </w:rPr>
              <w:t>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6956C0" w:rsidRDefault="00894151" w:rsidP="00803B43">
            <w:pPr>
              <w:pStyle w:val="10"/>
              <w:spacing w:line="240" w:lineRule="auto"/>
              <w:jc w:val="both"/>
              <w:rPr>
                <w:rFonts w:ascii="Times New Roman" w:hAnsi="Times New Roman" w:cs="Times New Roman"/>
                <w:sz w:val="22"/>
                <w:szCs w:val="22"/>
              </w:rPr>
            </w:pPr>
            <w:r w:rsidRPr="006956C0">
              <w:rPr>
                <w:rFonts w:ascii="Times New Roman" w:hAnsi="Times New Roman" w:cs="Times New Roman"/>
                <w:sz w:val="22"/>
                <w:szCs w:val="22"/>
              </w:rPr>
              <w:t>М</w:t>
            </w:r>
            <w:r w:rsidR="00FE0DE2" w:rsidRPr="006956C0">
              <w:rPr>
                <w:rFonts w:ascii="Times New Roman" w:hAnsi="Times New Roman" w:cs="Times New Roman"/>
                <w:sz w:val="22"/>
                <w:szCs w:val="22"/>
              </w:rPr>
              <w:t xml:space="preserve">оментом исполнения </w:t>
            </w:r>
            <w:r w:rsidRPr="006956C0">
              <w:rPr>
                <w:rFonts w:ascii="Times New Roman" w:hAnsi="Times New Roman" w:cs="Times New Roman"/>
                <w:sz w:val="22"/>
                <w:szCs w:val="22"/>
              </w:rPr>
              <w:t>Заказчиком</w:t>
            </w:r>
            <w:r w:rsidR="00FE0DE2" w:rsidRPr="006956C0">
              <w:rPr>
                <w:rFonts w:ascii="Times New Roman" w:hAnsi="Times New Roman" w:cs="Times New Roman"/>
                <w:sz w:val="22"/>
                <w:szCs w:val="22"/>
              </w:rPr>
              <w:t xml:space="preserve"> обязанности по оплате </w:t>
            </w:r>
            <w:r w:rsidRPr="006956C0">
              <w:rPr>
                <w:rFonts w:ascii="Times New Roman" w:hAnsi="Times New Roman" w:cs="Times New Roman"/>
                <w:sz w:val="22"/>
                <w:szCs w:val="22"/>
              </w:rPr>
              <w:t>выполненных работ</w:t>
            </w:r>
            <w:r w:rsidR="00FE0DE2" w:rsidRPr="006956C0">
              <w:rPr>
                <w:rFonts w:ascii="Times New Roman" w:hAnsi="Times New Roman" w:cs="Times New Roman"/>
                <w:sz w:val="22"/>
                <w:szCs w:val="22"/>
              </w:rPr>
              <w:t xml:space="preserve"> признается момент списания денежных сре</w:t>
            </w:r>
            <w:proofErr w:type="gramStart"/>
            <w:r w:rsidR="00FE0DE2" w:rsidRPr="006956C0">
              <w:rPr>
                <w:rFonts w:ascii="Times New Roman" w:hAnsi="Times New Roman" w:cs="Times New Roman"/>
                <w:sz w:val="22"/>
                <w:szCs w:val="22"/>
              </w:rPr>
              <w:t>дств с р</w:t>
            </w:r>
            <w:proofErr w:type="gramEnd"/>
            <w:r w:rsidR="00FE0DE2" w:rsidRPr="006956C0">
              <w:rPr>
                <w:rFonts w:ascii="Times New Roman" w:hAnsi="Times New Roman" w:cs="Times New Roman"/>
                <w:sz w:val="22"/>
                <w:szCs w:val="22"/>
              </w:rPr>
              <w:t xml:space="preserve">асчетного счета </w:t>
            </w:r>
            <w:r w:rsidRPr="006956C0">
              <w:rPr>
                <w:rFonts w:ascii="Times New Roman" w:hAnsi="Times New Roman" w:cs="Times New Roman"/>
                <w:sz w:val="22"/>
                <w:szCs w:val="22"/>
              </w:rPr>
              <w:t>Заказчика</w:t>
            </w:r>
            <w:r w:rsidR="00FE0DE2" w:rsidRPr="006956C0">
              <w:rPr>
                <w:rFonts w:ascii="Times New Roman" w:hAnsi="Times New Roman" w:cs="Times New Roman"/>
                <w:sz w:val="22"/>
                <w:szCs w:val="22"/>
              </w:rPr>
              <w:t>.</w:t>
            </w:r>
          </w:p>
          <w:p w:rsidR="00450039" w:rsidRPr="00E11818" w:rsidRDefault="00F97EAB" w:rsidP="00803B43">
            <w:pPr>
              <w:pStyle w:val="10"/>
              <w:spacing w:line="240" w:lineRule="auto"/>
              <w:jc w:val="both"/>
              <w:rPr>
                <w:rFonts w:ascii="Times New Roman" w:hAnsi="Times New Roman" w:cs="Times New Roman"/>
                <w:sz w:val="22"/>
                <w:szCs w:val="22"/>
                <w:highlight w:val="yellow"/>
              </w:rPr>
            </w:pPr>
            <w:r w:rsidRPr="006956C0">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954D59">
              <w:rPr>
                <w:rFonts w:ascii="Times New Roman" w:hAnsi="Times New Roman"/>
                <w:sz w:val="21"/>
                <w:szCs w:val="21"/>
              </w:rPr>
              <w:t>с</w:t>
            </w:r>
            <w:r w:rsidR="005F2978" w:rsidRPr="00954D59">
              <w:rPr>
                <w:rFonts w:ascii="Times New Roman" w:hAnsi="Times New Roman"/>
                <w:sz w:val="21"/>
                <w:szCs w:val="21"/>
              </w:rPr>
              <w:t xml:space="preserve"> </w:t>
            </w:r>
            <w:r w:rsidR="00AD4490" w:rsidRPr="001D5D36">
              <w:rPr>
                <w:rFonts w:ascii="Times New Roman" w:hAnsi="Times New Roman"/>
                <w:sz w:val="21"/>
                <w:szCs w:val="21"/>
              </w:rPr>
              <w:t>28</w:t>
            </w:r>
            <w:r w:rsidR="003350C6" w:rsidRPr="001D5D36">
              <w:rPr>
                <w:rFonts w:ascii="Times New Roman" w:hAnsi="Times New Roman"/>
                <w:sz w:val="21"/>
                <w:szCs w:val="21"/>
              </w:rPr>
              <w:t>.04</w:t>
            </w:r>
            <w:r w:rsidR="001B0726" w:rsidRPr="001D5D36">
              <w:rPr>
                <w:rFonts w:ascii="Times New Roman" w:hAnsi="Times New Roman"/>
                <w:sz w:val="21"/>
                <w:szCs w:val="21"/>
              </w:rPr>
              <w:t>.20</w:t>
            </w:r>
            <w:r w:rsidR="00B73065" w:rsidRPr="001D5D36">
              <w:rPr>
                <w:rFonts w:ascii="Times New Roman" w:hAnsi="Times New Roman"/>
                <w:sz w:val="21"/>
                <w:szCs w:val="21"/>
              </w:rPr>
              <w:t>20</w:t>
            </w:r>
            <w:r w:rsidR="001B0726" w:rsidRPr="001D5D36">
              <w:rPr>
                <w:rFonts w:ascii="Times New Roman" w:hAnsi="Times New Roman"/>
                <w:sz w:val="21"/>
                <w:szCs w:val="21"/>
              </w:rPr>
              <w:t xml:space="preserve"> г</w:t>
            </w:r>
            <w:r w:rsidRPr="001D5D36">
              <w:rPr>
                <w:rFonts w:ascii="Times New Roman" w:hAnsi="Times New Roman"/>
                <w:sz w:val="21"/>
                <w:szCs w:val="21"/>
              </w:rPr>
              <w:t xml:space="preserve">. по </w:t>
            </w:r>
            <w:r w:rsidR="0014529A" w:rsidRPr="001D5D36">
              <w:rPr>
                <w:rFonts w:ascii="Times New Roman" w:hAnsi="Times New Roman"/>
                <w:sz w:val="21"/>
                <w:szCs w:val="21"/>
              </w:rPr>
              <w:t>1</w:t>
            </w:r>
            <w:r w:rsidR="001D5D36" w:rsidRPr="001D5D36">
              <w:rPr>
                <w:rFonts w:ascii="Times New Roman" w:hAnsi="Times New Roman"/>
                <w:sz w:val="21"/>
                <w:szCs w:val="21"/>
              </w:rPr>
              <w:t>8</w:t>
            </w:r>
            <w:r w:rsidR="0006225D" w:rsidRPr="001D5D36">
              <w:rPr>
                <w:rFonts w:ascii="Times New Roman" w:hAnsi="Times New Roman"/>
                <w:sz w:val="21"/>
                <w:szCs w:val="21"/>
              </w:rPr>
              <w:t>.</w:t>
            </w:r>
            <w:r w:rsidR="00B73065" w:rsidRPr="001D5D36">
              <w:rPr>
                <w:rFonts w:ascii="Times New Roman" w:hAnsi="Times New Roman"/>
                <w:sz w:val="21"/>
                <w:szCs w:val="21"/>
              </w:rPr>
              <w:t>0</w:t>
            </w:r>
            <w:r w:rsidR="001B1EB4" w:rsidRPr="001D5D36">
              <w:rPr>
                <w:rFonts w:ascii="Times New Roman" w:hAnsi="Times New Roman"/>
                <w:sz w:val="21"/>
                <w:szCs w:val="21"/>
              </w:rPr>
              <w:t>5</w:t>
            </w:r>
            <w:r w:rsidR="00E54811" w:rsidRPr="001D5D36">
              <w:rPr>
                <w:rFonts w:ascii="Times New Roman" w:hAnsi="Times New Roman"/>
                <w:sz w:val="21"/>
                <w:szCs w:val="21"/>
              </w:rPr>
              <w:t>.20</w:t>
            </w:r>
            <w:r w:rsidR="00B73065" w:rsidRPr="001D5D36">
              <w:rPr>
                <w:rFonts w:ascii="Times New Roman" w:hAnsi="Times New Roman"/>
                <w:sz w:val="21"/>
                <w:szCs w:val="21"/>
              </w:rPr>
              <w:t>20</w:t>
            </w:r>
            <w:r w:rsidR="00E54811" w:rsidRPr="001D5D36">
              <w:rPr>
                <w:rFonts w:ascii="Times New Roman" w:hAnsi="Times New Roman"/>
                <w:sz w:val="21"/>
                <w:szCs w:val="21"/>
              </w:rPr>
              <w:t xml:space="preserve"> </w:t>
            </w:r>
            <w:r w:rsidRPr="001D5D36">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284DD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284DD9">
              <w:rPr>
                <w:rFonts w:ascii="Times New Roman" w:hAnsi="Times New Roman" w:cs="Times New Roman"/>
                <w:b/>
                <w:sz w:val="21"/>
                <w:szCs w:val="21"/>
              </w:rPr>
              <w:t>«</w:t>
            </w:r>
            <w:r w:rsidR="0014529A" w:rsidRPr="00284DD9">
              <w:rPr>
                <w:rFonts w:ascii="Times New Roman" w:hAnsi="Times New Roman" w:cs="Times New Roman"/>
                <w:b/>
                <w:sz w:val="21"/>
                <w:szCs w:val="21"/>
              </w:rPr>
              <w:t>28</w:t>
            </w:r>
            <w:r w:rsidRPr="00284DD9">
              <w:rPr>
                <w:rFonts w:ascii="Times New Roman" w:hAnsi="Times New Roman" w:cs="Times New Roman"/>
                <w:b/>
                <w:sz w:val="21"/>
                <w:szCs w:val="21"/>
              </w:rPr>
              <w:t xml:space="preserve">» </w:t>
            </w:r>
            <w:r w:rsidR="00B7768C" w:rsidRPr="00284DD9">
              <w:rPr>
                <w:rFonts w:ascii="Times New Roman" w:hAnsi="Times New Roman" w:cs="Times New Roman"/>
                <w:b/>
                <w:sz w:val="21"/>
                <w:szCs w:val="21"/>
              </w:rPr>
              <w:t xml:space="preserve">апреля </w:t>
            </w:r>
            <w:r w:rsidRPr="00284DD9">
              <w:rPr>
                <w:rFonts w:ascii="Times New Roman" w:hAnsi="Times New Roman" w:cs="Times New Roman"/>
                <w:b/>
                <w:sz w:val="21"/>
                <w:szCs w:val="21"/>
              </w:rPr>
              <w:t>20</w:t>
            </w:r>
            <w:r w:rsidR="003E6CA6" w:rsidRPr="00284DD9">
              <w:rPr>
                <w:rFonts w:ascii="Times New Roman" w:hAnsi="Times New Roman" w:cs="Times New Roman"/>
                <w:b/>
                <w:sz w:val="21"/>
                <w:szCs w:val="21"/>
              </w:rPr>
              <w:t>20</w:t>
            </w:r>
            <w:r w:rsidRPr="00284DD9">
              <w:rPr>
                <w:rFonts w:ascii="Times New Roman" w:hAnsi="Times New Roman" w:cs="Times New Roman"/>
                <w:b/>
                <w:sz w:val="21"/>
                <w:szCs w:val="21"/>
              </w:rPr>
              <w:t xml:space="preserve"> г.</w:t>
            </w:r>
            <w:r w:rsidR="005163E3" w:rsidRPr="00284DD9">
              <w:rPr>
                <w:rFonts w:ascii="Times New Roman" w:hAnsi="Times New Roman" w:cs="Times New Roman"/>
                <w:b/>
                <w:sz w:val="21"/>
                <w:szCs w:val="21"/>
              </w:rPr>
              <w:t>, 1</w:t>
            </w:r>
            <w:r w:rsidR="00260081" w:rsidRPr="00284DD9">
              <w:rPr>
                <w:rFonts w:ascii="Times New Roman" w:hAnsi="Times New Roman" w:cs="Times New Roman"/>
                <w:b/>
                <w:sz w:val="21"/>
                <w:szCs w:val="21"/>
              </w:rPr>
              <w:t>6</w:t>
            </w:r>
            <w:r w:rsidR="005163E3" w:rsidRPr="00284DD9">
              <w:rPr>
                <w:rFonts w:ascii="Times New Roman" w:hAnsi="Times New Roman" w:cs="Times New Roman"/>
                <w:b/>
                <w:sz w:val="21"/>
                <w:szCs w:val="21"/>
              </w:rPr>
              <w:t>-00  по местному времени (1</w:t>
            </w:r>
            <w:r w:rsidR="00260081" w:rsidRPr="00284DD9">
              <w:rPr>
                <w:rFonts w:ascii="Times New Roman" w:hAnsi="Times New Roman" w:cs="Times New Roman"/>
                <w:b/>
                <w:sz w:val="21"/>
                <w:szCs w:val="21"/>
              </w:rPr>
              <w:t>4</w:t>
            </w:r>
            <w:r w:rsidR="005163E3" w:rsidRPr="00284DD9">
              <w:rPr>
                <w:rFonts w:ascii="Times New Roman" w:hAnsi="Times New Roman" w:cs="Times New Roman"/>
                <w:b/>
                <w:sz w:val="21"/>
                <w:szCs w:val="21"/>
              </w:rPr>
              <w:t xml:space="preserve">-00 </w:t>
            </w:r>
            <w:r w:rsidR="005163E3" w:rsidRPr="00284DD9">
              <w:t xml:space="preserve"> </w:t>
            </w:r>
            <w:r w:rsidR="005163E3" w:rsidRPr="00284DD9">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883E58">
              <w:rPr>
                <w:rFonts w:ascii="Times New Roman" w:hAnsi="Times New Roman" w:cs="Times New Roman"/>
                <w:b/>
                <w:sz w:val="21"/>
                <w:szCs w:val="21"/>
              </w:rPr>
              <w:t>Дата и время окончания срока подачи заявок: «</w:t>
            </w:r>
            <w:r w:rsidR="0014529A" w:rsidRPr="00883E58">
              <w:rPr>
                <w:rFonts w:ascii="Times New Roman" w:hAnsi="Times New Roman" w:cs="Times New Roman"/>
                <w:b/>
                <w:sz w:val="21"/>
                <w:szCs w:val="21"/>
              </w:rPr>
              <w:t>1</w:t>
            </w:r>
            <w:r w:rsidR="00883E58" w:rsidRPr="00883E58">
              <w:rPr>
                <w:rFonts w:ascii="Times New Roman" w:hAnsi="Times New Roman" w:cs="Times New Roman"/>
                <w:b/>
                <w:sz w:val="21"/>
                <w:szCs w:val="21"/>
              </w:rPr>
              <w:t>8</w:t>
            </w:r>
            <w:r w:rsidRPr="00883E58">
              <w:rPr>
                <w:rFonts w:ascii="Times New Roman" w:hAnsi="Times New Roman" w:cs="Times New Roman"/>
                <w:b/>
                <w:sz w:val="21"/>
                <w:szCs w:val="21"/>
              </w:rPr>
              <w:t xml:space="preserve">» </w:t>
            </w:r>
            <w:r w:rsidR="00C34387" w:rsidRPr="00883E58">
              <w:rPr>
                <w:rFonts w:ascii="Times New Roman" w:hAnsi="Times New Roman" w:cs="Times New Roman"/>
                <w:b/>
                <w:sz w:val="21"/>
                <w:szCs w:val="21"/>
              </w:rPr>
              <w:t xml:space="preserve">мая </w:t>
            </w:r>
            <w:r w:rsidRPr="00883E58">
              <w:rPr>
                <w:rFonts w:ascii="Times New Roman" w:hAnsi="Times New Roman" w:cs="Times New Roman"/>
                <w:b/>
                <w:sz w:val="21"/>
                <w:szCs w:val="21"/>
              </w:rPr>
              <w:t>20</w:t>
            </w:r>
            <w:r w:rsidR="00F87535" w:rsidRPr="00883E58">
              <w:rPr>
                <w:rFonts w:ascii="Times New Roman" w:hAnsi="Times New Roman" w:cs="Times New Roman"/>
                <w:b/>
                <w:sz w:val="21"/>
                <w:szCs w:val="21"/>
              </w:rPr>
              <w:t>20</w:t>
            </w:r>
            <w:r w:rsidRPr="00883E58">
              <w:rPr>
                <w:rFonts w:ascii="Times New Roman" w:hAnsi="Times New Roman" w:cs="Times New Roman"/>
                <w:b/>
                <w:sz w:val="21"/>
                <w:szCs w:val="21"/>
              </w:rPr>
              <w:t xml:space="preserve"> г., 0</w:t>
            </w:r>
            <w:r w:rsidR="00427538" w:rsidRPr="00883E58">
              <w:rPr>
                <w:rFonts w:ascii="Times New Roman" w:hAnsi="Times New Roman" w:cs="Times New Roman"/>
                <w:b/>
                <w:sz w:val="21"/>
                <w:szCs w:val="21"/>
              </w:rPr>
              <w:t>8</w:t>
            </w:r>
            <w:r w:rsidRPr="00883E58">
              <w:rPr>
                <w:rFonts w:ascii="Times New Roman" w:hAnsi="Times New Roman" w:cs="Times New Roman"/>
                <w:b/>
                <w:sz w:val="21"/>
                <w:szCs w:val="21"/>
              </w:rPr>
              <w:t>-00 по местному времени (0</w:t>
            </w:r>
            <w:r w:rsidR="007C7BA1" w:rsidRPr="00883E58">
              <w:rPr>
                <w:rFonts w:ascii="Times New Roman" w:hAnsi="Times New Roman" w:cs="Times New Roman"/>
                <w:b/>
                <w:sz w:val="21"/>
                <w:szCs w:val="21"/>
              </w:rPr>
              <w:t>6</w:t>
            </w:r>
            <w:r w:rsidRPr="00883E58">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33860" w:rsidRDefault="00CB73E1" w:rsidP="00AE6E0A">
            <w:pPr>
              <w:pStyle w:val="10"/>
              <w:spacing w:line="240" w:lineRule="auto"/>
              <w:jc w:val="both"/>
              <w:rPr>
                <w:rFonts w:ascii="Times New Roman" w:hAnsi="Times New Roman" w:cs="Times New Roman"/>
                <w:b/>
                <w:sz w:val="21"/>
                <w:szCs w:val="21"/>
              </w:rPr>
            </w:pPr>
            <w:r w:rsidRPr="00FF4803">
              <w:rPr>
                <w:rFonts w:ascii="Times New Roman" w:hAnsi="Times New Roman" w:cs="Times New Roman"/>
                <w:b/>
                <w:sz w:val="21"/>
                <w:szCs w:val="21"/>
              </w:rPr>
              <w:t>«</w:t>
            </w:r>
            <w:r w:rsidR="00AE6E0A" w:rsidRPr="00FF4803">
              <w:rPr>
                <w:rFonts w:ascii="Times New Roman" w:hAnsi="Times New Roman" w:cs="Times New Roman"/>
                <w:b/>
                <w:sz w:val="21"/>
                <w:szCs w:val="21"/>
              </w:rPr>
              <w:t>20</w:t>
            </w:r>
            <w:r w:rsidR="00136664" w:rsidRPr="00FF4803">
              <w:rPr>
                <w:rFonts w:ascii="Times New Roman" w:hAnsi="Times New Roman" w:cs="Times New Roman"/>
                <w:b/>
                <w:sz w:val="21"/>
                <w:szCs w:val="21"/>
              </w:rPr>
              <w:t xml:space="preserve">» </w:t>
            </w:r>
            <w:r w:rsidR="00933860" w:rsidRPr="00FF4803">
              <w:rPr>
                <w:rFonts w:ascii="Times New Roman" w:hAnsi="Times New Roman" w:cs="Times New Roman"/>
                <w:b/>
                <w:sz w:val="21"/>
                <w:szCs w:val="21"/>
              </w:rPr>
              <w:t>мая</w:t>
            </w:r>
            <w:r w:rsidR="00E61508" w:rsidRPr="00FF4803">
              <w:rPr>
                <w:rFonts w:ascii="Times New Roman" w:hAnsi="Times New Roman" w:cs="Times New Roman"/>
                <w:b/>
                <w:sz w:val="21"/>
                <w:szCs w:val="21"/>
              </w:rPr>
              <w:t xml:space="preserve"> </w:t>
            </w:r>
            <w:r w:rsidR="00CF0BE7" w:rsidRPr="00FF4803">
              <w:rPr>
                <w:rFonts w:ascii="Times New Roman" w:hAnsi="Times New Roman" w:cs="Times New Roman"/>
                <w:b/>
                <w:sz w:val="21"/>
                <w:szCs w:val="21"/>
              </w:rPr>
              <w:t>20</w:t>
            </w:r>
            <w:r w:rsidR="00D52977" w:rsidRPr="00FF4803">
              <w:rPr>
                <w:rFonts w:ascii="Times New Roman" w:hAnsi="Times New Roman" w:cs="Times New Roman"/>
                <w:b/>
                <w:sz w:val="21"/>
                <w:szCs w:val="21"/>
              </w:rPr>
              <w:t>20</w:t>
            </w:r>
            <w:r w:rsidR="002409FF" w:rsidRPr="00FF4803">
              <w:rPr>
                <w:rFonts w:ascii="Times New Roman" w:hAnsi="Times New Roman" w:cs="Times New Roman"/>
                <w:b/>
                <w:sz w:val="21"/>
                <w:szCs w:val="21"/>
              </w:rPr>
              <w:t xml:space="preserve"> </w:t>
            </w:r>
            <w:r w:rsidRPr="00FF4803">
              <w:rPr>
                <w:rFonts w:ascii="Times New Roman" w:hAnsi="Times New Roman" w:cs="Times New Roman"/>
                <w:b/>
                <w:sz w:val="21"/>
                <w:szCs w:val="21"/>
              </w:rPr>
              <w:t xml:space="preserve">г., </w:t>
            </w:r>
            <w:r w:rsidR="006703EB" w:rsidRPr="00FF4803">
              <w:rPr>
                <w:rFonts w:ascii="Times New Roman" w:hAnsi="Times New Roman" w:cs="Times New Roman"/>
                <w:b/>
                <w:sz w:val="21"/>
                <w:szCs w:val="21"/>
              </w:rPr>
              <w:t>1</w:t>
            </w:r>
            <w:r w:rsidR="00A4079C" w:rsidRPr="00FF4803">
              <w:rPr>
                <w:rFonts w:ascii="Times New Roman" w:hAnsi="Times New Roman" w:cs="Times New Roman"/>
                <w:b/>
                <w:sz w:val="21"/>
                <w:szCs w:val="21"/>
              </w:rPr>
              <w:t>0</w:t>
            </w:r>
            <w:r w:rsidR="006703EB" w:rsidRPr="00FF4803">
              <w:rPr>
                <w:rFonts w:ascii="Times New Roman" w:hAnsi="Times New Roman" w:cs="Times New Roman"/>
                <w:b/>
                <w:sz w:val="21"/>
                <w:szCs w:val="21"/>
              </w:rPr>
              <w:t>-00</w:t>
            </w:r>
            <w:r w:rsidRPr="00FF4803">
              <w:rPr>
                <w:rFonts w:ascii="Times New Roman" w:hAnsi="Times New Roman" w:cs="Times New Roman"/>
                <w:b/>
                <w:sz w:val="21"/>
                <w:szCs w:val="21"/>
              </w:rPr>
              <w:t xml:space="preserve"> по местному времени (</w:t>
            </w:r>
            <w:r w:rsidR="0045587B" w:rsidRPr="00FF4803">
              <w:rPr>
                <w:rFonts w:ascii="Times New Roman" w:hAnsi="Times New Roman" w:cs="Times New Roman"/>
                <w:b/>
                <w:sz w:val="21"/>
                <w:szCs w:val="21"/>
              </w:rPr>
              <w:t>0</w:t>
            </w:r>
            <w:r w:rsidR="00A4079C" w:rsidRPr="00FF4803">
              <w:rPr>
                <w:rFonts w:ascii="Times New Roman" w:hAnsi="Times New Roman" w:cs="Times New Roman"/>
                <w:b/>
                <w:sz w:val="21"/>
                <w:szCs w:val="21"/>
              </w:rPr>
              <w:t>8</w:t>
            </w:r>
            <w:r w:rsidR="006703EB" w:rsidRPr="00FF4803">
              <w:rPr>
                <w:rFonts w:ascii="Times New Roman" w:hAnsi="Times New Roman" w:cs="Times New Roman"/>
                <w:b/>
                <w:sz w:val="21"/>
                <w:szCs w:val="21"/>
              </w:rPr>
              <w:t>-00</w:t>
            </w:r>
            <w:r w:rsidRPr="00FF4803">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AE6E0A">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AE6E0A">
              <w:rPr>
                <w:rFonts w:ascii="Times New Roman" w:hAnsi="Times New Roman" w:cs="Times New Roman"/>
                <w:b/>
                <w:sz w:val="21"/>
                <w:szCs w:val="21"/>
              </w:rPr>
              <w:t>25</w:t>
            </w:r>
            <w:r w:rsidRPr="001843D2">
              <w:rPr>
                <w:rFonts w:ascii="Times New Roman" w:hAnsi="Times New Roman" w:cs="Times New Roman"/>
                <w:b/>
                <w:sz w:val="21"/>
                <w:szCs w:val="21"/>
              </w:rPr>
              <w:t xml:space="preserve">» </w:t>
            </w:r>
            <w:r w:rsidR="005C7220">
              <w:rPr>
                <w:rFonts w:ascii="Times New Roman" w:hAnsi="Times New Roman" w:cs="Times New Roman"/>
                <w:b/>
                <w:sz w:val="21"/>
                <w:szCs w:val="21"/>
              </w:rPr>
              <w:t>мая</w:t>
            </w:r>
            <w:r w:rsidR="00885593">
              <w:rPr>
                <w:rFonts w:ascii="Times New Roman" w:hAnsi="Times New Roman" w:cs="Times New Roman"/>
                <w:b/>
                <w:sz w:val="21"/>
                <w:szCs w:val="21"/>
              </w:rPr>
              <w:t xml:space="preserve"> </w:t>
            </w:r>
            <w:r w:rsidRPr="001843D2">
              <w:rPr>
                <w:rFonts w:ascii="Times New Roman" w:hAnsi="Times New Roman" w:cs="Times New Roman"/>
                <w:b/>
                <w:sz w:val="21"/>
                <w:szCs w:val="21"/>
              </w:rPr>
              <w:t>20</w:t>
            </w:r>
            <w:r w:rsidR="00A375AC">
              <w:rPr>
                <w:rFonts w:ascii="Times New Roman" w:hAnsi="Times New Roman" w:cs="Times New Roman"/>
                <w:b/>
                <w:sz w:val="21"/>
                <w:szCs w:val="21"/>
              </w:rPr>
              <w:t>20</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703EB" w:rsidRPr="001843D2">
              <w:rPr>
                <w:rFonts w:ascii="Times New Roman" w:hAnsi="Times New Roman" w:cs="Times New Roman"/>
                <w:b/>
                <w:sz w:val="21"/>
                <w:szCs w:val="21"/>
              </w:rPr>
              <w:t>1</w:t>
            </w:r>
            <w:r w:rsidR="00592F9D">
              <w:rPr>
                <w:rFonts w:ascii="Times New Roman" w:hAnsi="Times New Roman" w:cs="Times New Roman"/>
                <w:b/>
                <w:sz w:val="21"/>
                <w:szCs w:val="21"/>
              </w:rPr>
              <w:t>3</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592F9D">
              <w:rPr>
                <w:rFonts w:ascii="Times New Roman" w:hAnsi="Times New Roman" w:cs="Times New Roman"/>
                <w:b/>
                <w:sz w:val="21"/>
                <w:szCs w:val="21"/>
              </w:rPr>
              <w:t>11</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FF4803">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FF4803">
              <w:rPr>
                <w:rFonts w:ascii="Times New Roman" w:hAnsi="Times New Roman" w:cs="Times New Roman"/>
                <w:b/>
                <w:sz w:val="21"/>
                <w:szCs w:val="21"/>
              </w:rPr>
              <w:t>26</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740D7E">
              <w:rPr>
                <w:rFonts w:ascii="Times New Roman" w:hAnsi="Times New Roman" w:cs="Times New Roman"/>
                <w:b/>
                <w:sz w:val="21"/>
                <w:szCs w:val="21"/>
              </w:rPr>
              <w:t>мая</w:t>
            </w:r>
            <w:r w:rsidR="005B48C3">
              <w:rPr>
                <w:rFonts w:ascii="Times New Roman" w:hAnsi="Times New Roman" w:cs="Times New Roman"/>
                <w:b/>
                <w:sz w:val="21"/>
                <w:szCs w:val="21"/>
              </w:rPr>
              <w:t xml:space="preserve"> </w:t>
            </w:r>
            <w:r w:rsidRPr="0065470C">
              <w:rPr>
                <w:rFonts w:ascii="Times New Roman" w:hAnsi="Times New Roman" w:cs="Times New Roman"/>
                <w:b/>
                <w:sz w:val="21"/>
                <w:szCs w:val="21"/>
              </w:rPr>
              <w:t>20</w:t>
            </w:r>
            <w:r w:rsidR="003A2DE7">
              <w:rPr>
                <w:rFonts w:ascii="Times New Roman" w:hAnsi="Times New Roman" w:cs="Times New Roman"/>
                <w:b/>
                <w:sz w:val="21"/>
                <w:szCs w:val="21"/>
              </w:rPr>
              <w:t>20</w:t>
            </w:r>
            <w:r w:rsidR="00A6544B" w:rsidRPr="0065470C">
              <w:rPr>
                <w:rFonts w:ascii="Times New Roman" w:hAnsi="Times New Roman" w:cs="Times New Roman"/>
                <w:b/>
                <w:sz w:val="21"/>
                <w:szCs w:val="21"/>
              </w:rPr>
              <w:t xml:space="preserve">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C17B1E">
              <w:rPr>
                <w:rFonts w:ascii="Times New Roman" w:hAnsi="Times New Roman" w:cs="Times New Roman"/>
                <w:b/>
                <w:sz w:val="21"/>
                <w:szCs w:val="21"/>
              </w:rPr>
              <w:t>1</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A16CBD" w:rsidRPr="0065470C">
              <w:rPr>
                <w:rFonts w:ascii="Times New Roman" w:hAnsi="Times New Roman" w:cs="Times New Roman"/>
                <w:b/>
                <w:sz w:val="21"/>
                <w:szCs w:val="21"/>
              </w:rPr>
              <w:t>0</w:t>
            </w:r>
            <w:r w:rsidR="00C17B1E">
              <w:rPr>
                <w:rFonts w:ascii="Times New Roman" w:hAnsi="Times New Roman" w:cs="Times New Roman"/>
                <w:b/>
                <w:sz w:val="21"/>
                <w:szCs w:val="21"/>
              </w:rPr>
              <w:t>9</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Default="00C6475A">
            <w:pPr>
              <w:pStyle w:val="10"/>
              <w:spacing w:line="240" w:lineRule="auto"/>
              <w:jc w:val="both"/>
              <w:rPr>
                <w:rFonts w:ascii="Times New Roman" w:hAnsi="Times New Roman" w:cs="Times New Roman"/>
                <w:sz w:val="22"/>
                <w:szCs w:val="22"/>
              </w:rPr>
            </w:pPr>
            <w:r w:rsidRPr="00FA64E7">
              <w:rPr>
                <w:rFonts w:ascii="Times New Roman" w:hAnsi="Times New Roman" w:cs="Times New Roman"/>
                <w:sz w:val="22"/>
                <w:szCs w:val="22"/>
              </w:rPr>
              <w:t>Размер обеспечения</w:t>
            </w:r>
            <w:r w:rsidR="000F2709" w:rsidRPr="00FA64E7">
              <w:rPr>
                <w:rFonts w:ascii="Times New Roman" w:hAnsi="Times New Roman" w:cs="Times New Roman"/>
                <w:sz w:val="22"/>
                <w:szCs w:val="22"/>
              </w:rPr>
              <w:t xml:space="preserve"> исполнения договора составляет</w:t>
            </w:r>
            <w:r w:rsidR="00725F23" w:rsidRPr="00FA64E7">
              <w:rPr>
                <w:rFonts w:ascii="Times New Roman" w:hAnsi="Times New Roman" w:cs="Times New Roman"/>
                <w:sz w:val="22"/>
                <w:szCs w:val="22"/>
              </w:rPr>
              <w:t xml:space="preserve"> </w:t>
            </w:r>
            <w:r w:rsidR="00EE62DC" w:rsidRPr="00EE62DC">
              <w:rPr>
                <w:rFonts w:ascii="Times New Roman" w:hAnsi="Times New Roman" w:cs="Times New Roman"/>
                <w:sz w:val="22"/>
                <w:szCs w:val="22"/>
              </w:rPr>
              <w:t>125 112 (Сто двадцать пять тысяч ст</w:t>
            </w:r>
            <w:r w:rsidR="001A652A">
              <w:rPr>
                <w:rFonts w:ascii="Times New Roman" w:hAnsi="Times New Roman" w:cs="Times New Roman"/>
                <w:sz w:val="22"/>
                <w:szCs w:val="22"/>
              </w:rPr>
              <w:t xml:space="preserve">о двенадцать) рублей 60 копеек, </w:t>
            </w:r>
            <w:r w:rsidR="003248FB" w:rsidRPr="00B0705C">
              <w:rPr>
                <w:rFonts w:ascii="Times New Roman" w:hAnsi="Times New Roman" w:cs="Times New Roman"/>
                <w:sz w:val="22"/>
                <w:szCs w:val="22"/>
              </w:rPr>
              <w:t>что составляет 30 % от начальной (максимальной) цены договора.</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 xml:space="preserve">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w:t>
            </w:r>
            <w:r w:rsidRPr="00D06D48">
              <w:rPr>
                <w:rFonts w:ascii="Times New Roman" w:hAnsi="Times New Roman" w:cs="Times New Roman"/>
                <w:sz w:val="21"/>
                <w:szCs w:val="21"/>
              </w:rPr>
              <w:lastRenderedPageBreak/>
              <w:t>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CB2A37">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w:t>
            </w:r>
            <w:proofErr w:type="gramStart"/>
            <w:r w:rsidRPr="00D06D48">
              <w:rPr>
                <w:sz w:val="21"/>
                <w:szCs w:val="21"/>
              </w:rPr>
              <w:t>дств в к</w:t>
            </w:r>
            <w:proofErr w:type="gramEnd"/>
            <w:r w:rsidRPr="00D06D48">
              <w:rPr>
                <w:sz w:val="21"/>
                <w:szCs w:val="21"/>
              </w:rPr>
              <w:t>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0C36D5">
              <w:t xml:space="preserve"> </w:t>
            </w:r>
            <w:r w:rsidR="00D3578C" w:rsidRPr="008D108B">
              <w:rPr>
                <w:sz w:val="21"/>
                <w:szCs w:val="21"/>
              </w:rPr>
              <w:t>«</w:t>
            </w:r>
            <w:r w:rsidR="008D108B" w:rsidRPr="008D108B">
              <w:rPr>
                <w:sz w:val="21"/>
                <w:szCs w:val="21"/>
              </w:rPr>
              <w:t xml:space="preserve">Выполнение работ по  капитальному ремонту сети водоотведения п. </w:t>
            </w:r>
            <w:proofErr w:type="spellStart"/>
            <w:r w:rsidR="008D108B" w:rsidRPr="008D108B">
              <w:rPr>
                <w:sz w:val="21"/>
                <w:szCs w:val="21"/>
              </w:rPr>
              <w:t>Ключевск</w:t>
            </w:r>
            <w:proofErr w:type="spellEnd"/>
            <w:r w:rsidR="008D108B" w:rsidRPr="008D108B">
              <w:rPr>
                <w:sz w:val="21"/>
                <w:szCs w:val="21"/>
              </w:rPr>
              <w:t xml:space="preserve"> (п. 11) на участке от ул. Строителей, 38 и ул. Строителей, 5 до ул. Строителей. D=160 мм; L=170 м.»</w:t>
            </w:r>
            <w:r w:rsidR="007F40AE" w:rsidRPr="008D108B">
              <w:rPr>
                <w:sz w:val="21"/>
                <w:szCs w:val="21"/>
              </w:rPr>
              <w:t xml:space="preserve"> </w:t>
            </w:r>
            <w:r w:rsidRPr="00F91F25">
              <w:rPr>
                <w:sz w:val="21"/>
                <w:szCs w:val="21"/>
              </w:rPr>
              <w:t>от «___» _____ 20</w:t>
            </w:r>
            <w:r w:rsidR="008B3E50">
              <w:rPr>
                <w:sz w:val="21"/>
                <w:szCs w:val="21"/>
              </w:rPr>
              <w:t>20</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D06D48">
              <w:rPr>
                <w:rFonts w:ascii="Times New Roman" w:hAnsi="Times New Roman" w:cs="Times New Roman"/>
                <w:sz w:val="21"/>
                <w:szCs w:val="21"/>
              </w:rPr>
              <w:t>ств пр</w:t>
            </w:r>
            <w:proofErr w:type="gramEnd"/>
            <w:r w:rsidRPr="00D06D48">
              <w:rPr>
                <w:rFonts w:ascii="Times New Roman" w:hAnsi="Times New Roman" w:cs="Times New Roman"/>
                <w:sz w:val="21"/>
                <w:szCs w:val="21"/>
              </w:rPr>
              <w:t>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 xml:space="preserve">гарантийный срок не включается в срок действия обеспечения </w:t>
            </w:r>
            <w:r w:rsidR="00C63981" w:rsidRPr="00D06D48">
              <w:rPr>
                <w:color w:val="000000"/>
                <w:sz w:val="21"/>
                <w:szCs w:val="21"/>
                <w:shd w:val="clear" w:color="auto" w:fill="FFFFFF"/>
              </w:rPr>
              <w:lastRenderedPageBreak/>
              <w:t>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w:t>
            </w:r>
            <w:proofErr w:type="gramStart"/>
            <w:r w:rsidRPr="00D06D48">
              <w:rPr>
                <w:rFonts w:ascii="Times New Roman" w:hAnsi="Times New Roman" w:cs="Times New Roman"/>
                <w:sz w:val="21"/>
                <w:szCs w:val="21"/>
              </w:rPr>
              <w:t>,</w:t>
            </w:r>
            <w:proofErr w:type="gramEnd"/>
            <w:r w:rsidRPr="00D06D48">
              <w:rPr>
                <w:rFonts w:ascii="Times New Roman" w:hAnsi="Times New Roman" w:cs="Times New Roman"/>
                <w:sz w:val="21"/>
                <w:szCs w:val="21"/>
              </w:rPr>
              <w:t xml:space="preserve">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proofErr w:type="gramStart"/>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w:t>
            </w:r>
            <w:r w:rsidRPr="00D06D48">
              <w:rPr>
                <w:rFonts w:cs="Times New Roman"/>
                <w:color w:val="auto"/>
                <w:sz w:val="21"/>
                <w:szCs w:val="21"/>
              </w:rPr>
              <w:lastRenderedPageBreak/>
              <w:t>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D06D48">
              <w:rPr>
                <w:rFonts w:cs="Times New Roman"/>
                <w:color w:val="auto"/>
                <w:sz w:val="21"/>
                <w:szCs w:val="21"/>
              </w:rPr>
              <w:t xml:space="preserve">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proofErr w:type="gramEnd"/>
              <w:r w:rsidRPr="00D06D48">
                <w:rPr>
                  <w:rStyle w:val="ListLabel12"/>
                  <w:rFonts w:cs="Times New Roman"/>
                  <w:color w:val="auto"/>
                  <w:sz w:val="21"/>
                  <w:szCs w:val="21"/>
                </w:rPr>
                <w:t>/</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D06D48">
              <w:rPr>
                <w:rFonts w:cs="Times New Roman"/>
                <w:color w:val="auto"/>
                <w:sz w:val="21"/>
                <w:szCs w:val="21"/>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xml:space="preserve">: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w:t>
            </w:r>
            <w:r w:rsidRPr="00D06D48">
              <w:rPr>
                <w:rFonts w:cs="Times New Roman"/>
                <w:color w:val="auto"/>
                <w:sz w:val="21"/>
                <w:szCs w:val="21"/>
              </w:rPr>
              <w:lastRenderedPageBreak/>
              <w:t>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proofErr w:type="gramStart"/>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D06D48">
              <w:rPr>
                <w:rFonts w:cs="Times New Roman"/>
                <w:color w:val="auto"/>
                <w:sz w:val="21"/>
                <w:szCs w:val="21"/>
              </w:rPr>
              <w:t xml:space="preserve">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proofErr w:type="gramStart"/>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w:t>
            </w:r>
            <w:proofErr w:type="gramEnd"/>
            <w:r w:rsidRPr="00D06D48">
              <w:rPr>
                <w:rFonts w:cs="Times New Roman"/>
                <w:color w:val="auto"/>
                <w:sz w:val="21"/>
                <w:szCs w:val="21"/>
              </w:rPr>
              <w:t xml:space="preserve"> </w:t>
            </w:r>
            <w:proofErr w:type="gramStart"/>
            <w:r w:rsidRPr="00D06D48">
              <w:rPr>
                <w:rFonts w:cs="Times New Roman"/>
                <w:color w:val="auto"/>
                <w:sz w:val="21"/>
                <w:szCs w:val="21"/>
              </w:rPr>
              <w:t>развитии</w:t>
            </w:r>
            <w:proofErr w:type="gramEnd"/>
            <w:r w:rsidRPr="00D06D48">
              <w:rPr>
                <w:rFonts w:cs="Times New Roman"/>
                <w:color w:val="auto"/>
                <w:sz w:val="21"/>
                <w:szCs w:val="21"/>
              </w:rPr>
              <w:t xml:space="preserve">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roofErr w:type="gramEnd"/>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proofErr w:type="gramStart"/>
            <w:r w:rsidRPr="00D06D48">
              <w:rPr>
                <w:rFonts w:ascii="Times New Roman" w:hAnsi="Times New Roman" w:cs="Times New Roman"/>
                <w:bCs/>
                <w:sz w:val="21"/>
                <w:szCs w:val="21"/>
                <w:lang w:eastAsia="ar-SA"/>
              </w:rPr>
              <w:t xml:space="preserve">Участником закупки является любое юридическое лицо или несколько юридических лиц, выступающих на стороне одного участника </w:t>
            </w:r>
            <w:r w:rsidRPr="00D06D48">
              <w:rPr>
                <w:rFonts w:ascii="Times New Roman" w:hAnsi="Times New Roman" w:cs="Times New Roman"/>
                <w:bCs/>
                <w:sz w:val="21"/>
                <w:szCs w:val="21"/>
                <w:lang w:eastAsia="ar-SA"/>
              </w:rPr>
              <w:lastRenderedPageBreak/>
              <w:t>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 xml:space="preserve">В случае если цена договора не превышает 3 </w:t>
            </w:r>
            <w:proofErr w:type="gramStart"/>
            <w:r w:rsidR="006E328D" w:rsidRPr="00C73AC1">
              <w:rPr>
                <w:rFonts w:cs="Times New Roman"/>
                <w:bCs/>
                <w:color w:val="auto"/>
                <w:sz w:val="21"/>
                <w:szCs w:val="21"/>
                <w:lang w:eastAsia="ar-SA"/>
              </w:rPr>
              <w:t>млн</w:t>
            </w:r>
            <w:proofErr w:type="gramEnd"/>
            <w:r w:rsidR="006E328D" w:rsidRPr="00C73AC1">
              <w:rPr>
                <w:rFonts w:cs="Times New Roman"/>
                <w:bCs/>
                <w:color w:val="auto"/>
                <w:sz w:val="21"/>
                <w:szCs w:val="21"/>
                <w:lang w:eastAsia="ar-SA"/>
              </w:rPr>
              <w:t xml:space="preserve">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6D48">
              <w:rPr>
                <w:rFonts w:ascii="Times New Roman" w:hAnsi="Times New Roman" w:cs="Times New Roman"/>
                <w:bCs/>
                <w:color w:val="auto"/>
                <w:sz w:val="21"/>
                <w:szCs w:val="21"/>
                <w:lang w:eastAsia="ar-SA"/>
              </w:rPr>
              <w:t xml:space="preserve"> </w:t>
            </w:r>
            <w:proofErr w:type="gramStart"/>
            <w:r w:rsidRPr="00D06D48">
              <w:rPr>
                <w:rFonts w:ascii="Times New Roman" w:hAnsi="Times New Roman" w:cs="Times New Roman"/>
                <w:bCs/>
                <w:color w:val="auto"/>
                <w:sz w:val="21"/>
                <w:szCs w:val="21"/>
                <w:lang w:eastAsia="ar-SA"/>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06D48">
              <w:rPr>
                <w:rFonts w:ascii="Times New Roman" w:hAnsi="Times New Roman" w:cs="Times New Roman"/>
                <w:bCs/>
                <w:color w:val="auto"/>
                <w:sz w:val="21"/>
                <w:szCs w:val="2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6D48">
              <w:rPr>
                <w:rFonts w:ascii="Times New Roman" w:hAnsi="Times New Roman" w:cs="Times New Roman"/>
                <w:bCs/>
                <w:color w:val="auto"/>
                <w:sz w:val="21"/>
                <w:szCs w:val="21"/>
                <w:lang w:eastAsia="ar-SA"/>
              </w:rPr>
              <w:t>указанных</w:t>
            </w:r>
            <w:proofErr w:type="gramEnd"/>
            <w:r w:rsidRPr="00D06D48">
              <w:rPr>
                <w:rFonts w:ascii="Times New Roman" w:hAnsi="Times New Roman" w:cs="Times New Roman"/>
                <w:bCs/>
                <w:color w:val="auto"/>
                <w:sz w:val="21"/>
                <w:szCs w:val="21"/>
                <w:lang w:eastAsia="ar-SA"/>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06D48">
              <w:rPr>
                <w:rFonts w:ascii="Times New Roman" w:hAnsi="Times New Roman" w:cs="Times New Roman"/>
                <w:bCs/>
                <w:color w:val="auto"/>
                <w:sz w:val="21"/>
                <w:szCs w:val="21"/>
                <w:lang w:eastAsia="ar-SA"/>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lastRenderedPageBreak/>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 xml:space="preserve">Не </w:t>
            </w:r>
            <w:proofErr w:type="gramStart"/>
            <w:r w:rsidRPr="00D06D48">
              <w:rPr>
                <w:rFonts w:ascii="Times New Roman" w:hAnsi="Times New Roman" w:cs="Times New Roman"/>
                <w:b/>
                <w:i/>
                <w:color w:val="auto"/>
                <w:sz w:val="21"/>
                <w:szCs w:val="21"/>
              </w:rPr>
              <w:t>установлены</w:t>
            </w:r>
            <w:proofErr w:type="gramEnd"/>
            <w:r w:rsidRPr="00D06D48">
              <w:rPr>
                <w:rFonts w:ascii="Times New Roman" w:hAnsi="Times New Roman" w:cs="Times New Roman"/>
                <w:b/>
                <w:i/>
                <w:color w:val="auto"/>
                <w:sz w:val="21"/>
                <w:szCs w:val="21"/>
              </w:rPr>
              <w:t>.</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proofErr w:type="gramStart"/>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roofErr w:type="gramEnd"/>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D06D48">
              <w:rPr>
                <w:rFonts w:ascii="Times New Roman" w:hAnsi="Times New Roman" w:cs="Times New Roman"/>
                <w:sz w:val="21"/>
                <w:szCs w:val="21"/>
              </w:rPr>
              <w:t>позднее</w:t>
            </w:r>
            <w:proofErr w:type="gramEnd"/>
            <w:r w:rsidRPr="00D06D48">
              <w:rPr>
                <w:rFonts w:ascii="Times New Roman" w:hAnsi="Times New Roman" w:cs="Times New Roman"/>
                <w:sz w:val="21"/>
                <w:szCs w:val="21"/>
              </w:rPr>
              <w:t xml:space="preserve">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D06D48">
              <w:rPr>
                <w:rFonts w:ascii="Times New Roman" w:hAnsi="Times New Roman" w:cs="Times New Roman"/>
                <w:sz w:val="21"/>
                <w:szCs w:val="21"/>
              </w:rPr>
              <w:t xml:space="preserve">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AA73D9">
              <w:rPr>
                <w:rFonts w:ascii="Times New Roman" w:hAnsi="Times New Roman" w:cs="Times New Roman"/>
                <w:b/>
                <w:color w:val="auto"/>
                <w:sz w:val="21"/>
                <w:szCs w:val="21"/>
              </w:rPr>
              <w:t>28</w:t>
            </w:r>
            <w:r w:rsidRPr="003C1482">
              <w:rPr>
                <w:rFonts w:ascii="Times New Roman" w:hAnsi="Times New Roman" w:cs="Times New Roman"/>
                <w:b/>
                <w:color w:val="auto"/>
                <w:sz w:val="21"/>
                <w:szCs w:val="21"/>
              </w:rPr>
              <w:t xml:space="preserve">» </w:t>
            </w:r>
            <w:r w:rsidR="00CD3B32" w:rsidRPr="003C1482">
              <w:rPr>
                <w:rFonts w:ascii="Times New Roman" w:hAnsi="Times New Roman" w:cs="Times New Roman"/>
                <w:b/>
                <w:color w:val="auto"/>
                <w:sz w:val="21"/>
                <w:szCs w:val="21"/>
              </w:rPr>
              <w:t xml:space="preserve"> </w:t>
            </w:r>
            <w:r w:rsidR="00266D0F">
              <w:rPr>
                <w:rFonts w:ascii="Times New Roman" w:hAnsi="Times New Roman" w:cs="Times New Roman"/>
                <w:b/>
                <w:color w:val="auto"/>
                <w:sz w:val="21"/>
                <w:szCs w:val="21"/>
              </w:rPr>
              <w:t>апреля</w:t>
            </w:r>
            <w:r w:rsidR="0090556B">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4660CC" w:rsidRDefault="00CB73E1">
            <w:pPr>
              <w:pStyle w:val="10"/>
              <w:spacing w:line="240" w:lineRule="auto"/>
              <w:jc w:val="both"/>
              <w:rPr>
                <w:rFonts w:ascii="Times New Roman" w:hAnsi="Times New Roman" w:cs="Times New Roman"/>
                <w:sz w:val="21"/>
                <w:szCs w:val="21"/>
              </w:rPr>
            </w:pPr>
            <w:r w:rsidRPr="004660CC">
              <w:rPr>
                <w:rFonts w:ascii="Times New Roman" w:hAnsi="Times New Roman" w:cs="Times New Roman"/>
                <w:b/>
                <w:sz w:val="21"/>
                <w:szCs w:val="21"/>
              </w:rPr>
              <w:t>«</w:t>
            </w:r>
            <w:r w:rsidR="004660CC" w:rsidRPr="004660CC">
              <w:rPr>
                <w:rFonts w:ascii="Times New Roman" w:hAnsi="Times New Roman" w:cs="Times New Roman"/>
                <w:b/>
                <w:sz w:val="21"/>
                <w:szCs w:val="21"/>
              </w:rPr>
              <w:t>13</w:t>
            </w:r>
            <w:r w:rsidRPr="004660CC">
              <w:rPr>
                <w:rFonts w:ascii="Times New Roman" w:hAnsi="Times New Roman" w:cs="Times New Roman"/>
                <w:b/>
                <w:sz w:val="21"/>
                <w:szCs w:val="21"/>
              </w:rPr>
              <w:t>»</w:t>
            </w:r>
            <w:r w:rsidR="002F64A1" w:rsidRPr="004660CC">
              <w:rPr>
                <w:rFonts w:ascii="Times New Roman" w:hAnsi="Times New Roman" w:cs="Times New Roman"/>
                <w:b/>
                <w:sz w:val="21"/>
                <w:szCs w:val="21"/>
              </w:rPr>
              <w:t xml:space="preserve"> </w:t>
            </w:r>
            <w:r w:rsidR="004660CC" w:rsidRPr="004660CC">
              <w:rPr>
                <w:rFonts w:ascii="Times New Roman" w:hAnsi="Times New Roman" w:cs="Times New Roman"/>
                <w:b/>
                <w:sz w:val="21"/>
                <w:szCs w:val="21"/>
              </w:rPr>
              <w:t>мая</w:t>
            </w:r>
            <w:r w:rsidR="007D01AA" w:rsidRPr="004660CC">
              <w:rPr>
                <w:rFonts w:ascii="Times New Roman" w:hAnsi="Times New Roman" w:cs="Times New Roman"/>
                <w:b/>
                <w:sz w:val="21"/>
                <w:szCs w:val="21"/>
              </w:rPr>
              <w:t xml:space="preserve"> </w:t>
            </w:r>
            <w:r w:rsidRPr="004660CC">
              <w:rPr>
                <w:rFonts w:ascii="Times New Roman" w:hAnsi="Times New Roman" w:cs="Times New Roman"/>
                <w:b/>
                <w:sz w:val="21"/>
                <w:szCs w:val="21"/>
              </w:rPr>
              <w:t>20</w:t>
            </w:r>
            <w:r w:rsidR="007D01AA" w:rsidRPr="004660CC">
              <w:rPr>
                <w:rFonts w:ascii="Times New Roman" w:hAnsi="Times New Roman" w:cs="Times New Roman"/>
                <w:b/>
                <w:sz w:val="21"/>
                <w:szCs w:val="21"/>
              </w:rPr>
              <w:t>20</w:t>
            </w:r>
            <w:r w:rsidR="00B03015" w:rsidRPr="004660CC">
              <w:rPr>
                <w:rFonts w:ascii="Times New Roman" w:hAnsi="Times New Roman" w:cs="Times New Roman"/>
                <w:b/>
                <w:sz w:val="21"/>
                <w:szCs w:val="21"/>
              </w:rPr>
              <w:t xml:space="preserve"> </w:t>
            </w:r>
            <w:r w:rsidRPr="004660CC">
              <w:rPr>
                <w:rFonts w:ascii="Times New Roman" w:hAnsi="Times New Roman" w:cs="Times New Roman"/>
                <w:b/>
                <w:sz w:val="21"/>
                <w:szCs w:val="21"/>
              </w:rPr>
              <w:t>г</w:t>
            </w:r>
            <w:r w:rsidRPr="004660CC">
              <w:rPr>
                <w:rFonts w:ascii="Times New Roman" w:hAnsi="Times New Roman" w:cs="Times New Roman"/>
                <w:sz w:val="21"/>
                <w:szCs w:val="21"/>
              </w:rPr>
              <w:t xml:space="preserve">., </w:t>
            </w:r>
            <w:r w:rsidR="00652CB3" w:rsidRPr="004660CC">
              <w:rPr>
                <w:rFonts w:ascii="Times New Roman" w:hAnsi="Times New Roman" w:cs="Times New Roman"/>
                <w:b/>
                <w:sz w:val="21"/>
                <w:szCs w:val="21"/>
              </w:rPr>
              <w:t>00</w:t>
            </w:r>
            <w:r w:rsidR="008B4B06" w:rsidRPr="004660CC">
              <w:rPr>
                <w:rFonts w:ascii="Times New Roman" w:hAnsi="Times New Roman" w:cs="Times New Roman"/>
                <w:b/>
                <w:sz w:val="21"/>
                <w:szCs w:val="21"/>
              </w:rPr>
              <w:t>-</w:t>
            </w:r>
            <w:r w:rsidR="00652CB3" w:rsidRPr="004660CC">
              <w:rPr>
                <w:rFonts w:ascii="Times New Roman" w:hAnsi="Times New Roman" w:cs="Times New Roman"/>
                <w:b/>
                <w:sz w:val="21"/>
                <w:szCs w:val="21"/>
              </w:rPr>
              <w:t>01</w:t>
            </w:r>
            <w:r w:rsidRPr="004660CC">
              <w:rPr>
                <w:rFonts w:ascii="Times New Roman" w:hAnsi="Times New Roman" w:cs="Times New Roman"/>
                <w:b/>
                <w:sz w:val="21"/>
                <w:szCs w:val="21"/>
              </w:rPr>
              <w:t xml:space="preserve"> по местному времени (</w:t>
            </w:r>
            <w:r w:rsidR="008B4B06" w:rsidRPr="004660CC">
              <w:rPr>
                <w:rFonts w:ascii="Times New Roman" w:hAnsi="Times New Roman" w:cs="Times New Roman"/>
                <w:b/>
                <w:sz w:val="21"/>
                <w:szCs w:val="21"/>
              </w:rPr>
              <w:t>2</w:t>
            </w:r>
            <w:r w:rsidR="00652CB3" w:rsidRPr="004660CC">
              <w:rPr>
                <w:rFonts w:ascii="Times New Roman" w:hAnsi="Times New Roman" w:cs="Times New Roman"/>
                <w:b/>
                <w:sz w:val="21"/>
                <w:szCs w:val="21"/>
              </w:rPr>
              <w:t>2</w:t>
            </w:r>
            <w:r w:rsidR="008B4B06" w:rsidRPr="004660CC">
              <w:rPr>
                <w:rFonts w:ascii="Times New Roman" w:hAnsi="Times New Roman" w:cs="Times New Roman"/>
                <w:b/>
                <w:sz w:val="21"/>
                <w:szCs w:val="21"/>
              </w:rPr>
              <w:t>-</w:t>
            </w:r>
            <w:r w:rsidR="00652CB3" w:rsidRPr="004660CC">
              <w:rPr>
                <w:rFonts w:ascii="Times New Roman" w:hAnsi="Times New Roman" w:cs="Times New Roman"/>
                <w:b/>
                <w:sz w:val="21"/>
                <w:szCs w:val="21"/>
              </w:rPr>
              <w:t>01</w:t>
            </w:r>
            <w:r w:rsidRPr="004660CC">
              <w:rPr>
                <w:rFonts w:ascii="Times New Roman" w:hAnsi="Times New Roman" w:cs="Times New Roman"/>
                <w:b/>
                <w:sz w:val="21"/>
                <w:szCs w:val="21"/>
              </w:rPr>
              <w:t xml:space="preserve"> по московскому времени).</w:t>
            </w:r>
          </w:p>
          <w:p w:rsidR="00450039" w:rsidRPr="004660CC" w:rsidRDefault="00CB73E1">
            <w:pPr>
              <w:pStyle w:val="10"/>
              <w:spacing w:line="240" w:lineRule="auto"/>
              <w:jc w:val="both"/>
              <w:rPr>
                <w:rFonts w:ascii="Times New Roman" w:hAnsi="Times New Roman" w:cs="Times New Roman"/>
                <w:sz w:val="21"/>
                <w:szCs w:val="21"/>
              </w:rPr>
            </w:pPr>
            <w:r w:rsidRPr="004660CC">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4660CC">
            <w:pPr>
              <w:pStyle w:val="10"/>
              <w:spacing w:line="240" w:lineRule="auto"/>
              <w:jc w:val="both"/>
              <w:rPr>
                <w:rFonts w:ascii="Times New Roman" w:hAnsi="Times New Roman" w:cs="Times New Roman"/>
                <w:sz w:val="21"/>
                <w:szCs w:val="21"/>
              </w:rPr>
            </w:pPr>
            <w:r w:rsidRPr="004660CC">
              <w:rPr>
                <w:rFonts w:ascii="Times New Roman" w:hAnsi="Times New Roman" w:cs="Times New Roman"/>
                <w:b/>
                <w:sz w:val="21"/>
                <w:szCs w:val="21"/>
              </w:rPr>
              <w:t>«</w:t>
            </w:r>
            <w:r w:rsidR="004660CC" w:rsidRPr="004660CC">
              <w:rPr>
                <w:rFonts w:ascii="Times New Roman" w:hAnsi="Times New Roman" w:cs="Times New Roman"/>
                <w:b/>
                <w:sz w:val="21"/>
                <w:szCs w:val="21"/>
              </w:rPr>
              <w:t>15</w:t>
            </w:r>
            <w:r w:rsidRPr="004660CC">
              <w:rPr>
                <w:rFonts w:ascii="Times New Roman" w:hAnsi="Times New Roman" w:cs="Times New Roman"/>
                <w:b/>
                <w:sz w:val="21"/>
                <w:szCs w:val="21"/>
              </w:rPr>
              <w:t>»</w:t>
            </w:r>
            <w:r w:rsidR="001A35DB" w:rsidRPr="004660CC">
              <w:rPr>
                <w:rFonts w:ascii="Times New Roman" w:hAnsi="Times New Roman" w:cs="Times New Roman"/>
                <w:b/>
                <w:sz w:val="21"/>
                <w:szCs w:val="21"/>
              </w:rPr>
              <w:t xml:space="preserve"> </w:t>
            </w:r>
            <w:r w:rsidR="004660CC" w:rsidRPr="004660CC">
              <w:rPr>
                <w:rFonts w:ascii="Times New Roman" w:hAnsi="Times New Roman" w:cs="Times New Roman"/>
                <w:b/>
                <w:sz w:val="21"/>
                <w:szCs w:val="21"/>
              </w:rPr>
              <w:t xml:space="preserve">мая </w:t>
            </w:r>
            <w:r w:rsidRPr="004660CC">
              <w:rPr>
                <w:rFonts w:ascii="Times New Roman" w:hAnsi="Times New Roman" w:cs="Times New Roman"/>
                <w:b/>
                <w:sz w:val="21"/>
                <w:szCs w:val="21"/>
              </w:rPr>
              <w:t>20</w:t>
            </w:r>
            <w:r w:rsidR="00696682" w:rsidRPr="004660CC">
              <w:rPr>
                <w:rFonts w:ascii="Times New Roman" w:hAnsi="Times New Roman" w:cs="Times New Roman"/>
                <w:b/>
                <w:sz w:val="21"/>
                <w:szCs w:val="21"/>
              </w:rPr>
              <w:t>20</w:t>
            </w:r>
            <w:r w:rsidR="00B03015" w:rsidRPr="004660CC">
              <w:rPr>
                <w:rFonts w:ascii="Times New Roman" w:hAnsi="Times New Roman" w:cs="Times New Roman"/>
                <w:b/>
                <w:sz w:val="21"/>
                <w:szCs w:val="21"/>
              </w:rPr>
              <w:t xml:space="preserve"> </w:t>
            </w:r>
            <w:r w:rsidRPr="004660CC">
              <w:rPr>
                <w:rFonts w:ascii="Times New Roman" w:hAnsi="Times New Roman" w:cs="Times New Roman"/>
                <w:b/>
                <w:sz w:val="21"/>
                <w:szCs w:val="21"/>
              </w:rPr>
              <w:t xml:space="preserve">г., </w:t>
            </w:r>
            <w:r w:rsidR="008B4B06" w:rsidRPr="004660CC">
              <w:rPr>
                <w:rFonts w:ascii="Times New Roman" w:hAnsi="Times New Roman" w:cs="Times New Roman"/>
                <w:b/>
                <w:sz w:val="21"/>
                <w:szCs w:val="21"/>
              </w:rPr>
              <w:t>1</w:t>
            </w:r>
            <w:r w:rsidR="00F219B6" w:rsidRPr="004660CC">
              <w:rPr>
                <w:rFonts w:ascii="Times New Roman" w:hAnsi="Times New Roman" w:cs="Times New Roman"/>
                <w:b/>
                <w:sz w:val="21"/>
                <w:szCs w:val="21"/>
              </w:rPr>
              <w:t>6</w:t>
            </w:r>
            <w:r w:rsidR="008B4B06" w:rsidRPr="004660CC">
              <w:rPr>
                <w:rFonts w:ascii="Times New Roman" w:hAnsi="Times New Roman" w:cs="Times New Roman"/>
                <w:b/>
                <w:sz w:val="21"/>
                <w:szCs w:val="21"/>
              </w:rPr>
              <w:t>-00</w:t>
            </w:r>
            <w:r w:rsidRPr="004660CC">
              <w:rPr>
                <w:rFonts w:ascii="Times New Roman" w:hAnsi="Times New Roman" w:cs="Times New Roman"/>
                <w:b/>
                <w:sz w:val="21"/>
                <w:szCs w:val="21"/>
              </w:rPr>
              <w:t xml:space="preserve"> по местному времени (</w:t>
            </w:r>
            <w:r w:rsidR="008B4B06" w:rsidRPr="004660CC">
              <w:rPr>
                <w:rFonts w:ascii="Times New Roman" w:hAnsi="Times New Roman" w:cs="Times New Roman"/>
                <w:b/>
                <w:sz w:val="21"/>
                <w:szCs w:val="21"/>
              </w:rPr>
              <w:t>1</w:t>
            </w:r>
            <w:r w:rsidR="00F219B6" w:rsidRPr="004660CC">
              <w:rPr>
                <w:rFonts w:ascii="Times New Roman" w:hAnsi="Times New Roman" w:cs="Times New Roman"/>
                <w:b/>
                <w:sz w:val="21"/>
                <w:szCs w:val="21"/>
              </w:rPr>
              <w:t>4</w:t>
            </w:r>
            <w:r w:rsidR="008B4B06" w:rsidRPr="004660CC">
              <w:rPr>
                <w:rFonts w:ascii="Times New Roman" w:hAnsi="Times New Roman" w:cs="Times New Roman"/>
                <w:b/>
                <w:sz w:val="21"/>
                <w:szCs w:val="21"/>
              </w:rPr>
              <w:t>-00</w:t>
            </w:r>
            <w:r w:rsidRPr="004660CC">
              <w:rPr>
                <w:rFonts w:ascii="Times New Roman" w:hAnsi="Times New Roman" w:cs="Times New Roman"/>
                <w:b/>
                <w:sz w:val="21"/>
                <w:szCs w:val="21"/>
              </w:rPr>
              <w:t xml:space="preserve"> по московскому времени).</w:t>
            </w:r>
            <w:r w:rsidR="00A126F5">
              <w:rPr>
                <w:rFonts w:ascii="Times New Roman" w:hAnsi="Times New Roman" w:cs="Times New Roman"/>
                <w:b/>
                <w:sz w:val="21"/>
                <w:szCs w:val="21"/>
              </w:rPr>
              <w:t xml:space="preserve">   </w:t>
            </w:r>
            <w:bookmarkStart w:id="5" w:name="_GoBack"/>
            <w:bookmarkEnd w:id="5"/>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 xml:space="preserve">Не </w:t>
            </w:r>
            <w:proofErr w:type="gramStart"/>
            <w:r w:rsidRPr="00D06D48">
              <w:rPr>
                <w:rFonts w:ascii="Times New Roman" w:hAnsi="Times New Roman" w:cs="Times New Roman"/>
                <w:sz w:val="21"/>
                <w:szCs w:val="21"/>
                <w:lang w:eastAsia="ar-SA"/>
              </w:rPr>
              <w:t>установлены</w:t>
            </w:r>
            <w:proofErr w:type="gramEnd"/>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proofErr w:type="gramStart"/>
            <w:r w:rsidRPr="00D06D48">
              <w:rPr>
                <w:rFonts w:cs="Times New Roman"/>
                <w:bCs w:val="0"/>
                <w:sz w:val="21"/>
                <w:szCs w:val="21"/>
              </w:rPr>
              <w:t xml:space="preserve">Приоритет товаров российского происхождения, </w:t>
            </w:r>
            <w:r w:rsidRPr="00D06D48">
              <w:rPr>
                <w:rFonts w:cs="Times New Roman"/>
                <w:bCs w:val="0"/>
                <w:sz w:val="21"/>
                <w:szCs w:val="21"/>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lastRenderedPageBreak/>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w:t>
            </w:r>
            <w:r w:rsidRPr="00D06D48">
              <w:rPr>
                <w:rFonts w:ascii="Times New Roman" w:hAnsi="Times New Roman" w:cs="Times New Roman"/>
                <w:sz w:val="21"/>
                <w:szCs w:val="21"/>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06D48">
              <w:rPr>
                <w:rFonts w:ascii="Times New Roman" w:eastAsia="Calibri" w:hAnsi="Times New Roman"/>
                <w:sz w:val="21"/>
                <w:szCs w:val="21"/>
                <w:lang w:eastAsia="en-US"/>
              </w:rPr>
              <w:t xml:space="preserve">, </w:t>
            </w:r>
            <w:proofErr w:type="gramStart"/>
            <w:r w:rsidRPr="00D06D48">
              <w:rPr>
                <w:rFonts w:ascii="Times New Roman" w:eastAsia="Calibri" w:hAnsi="Times New Roman"/>
                <w:sz w:val="21"/>
                <w:szCs w:val="21"/>
                <w:lang w:eastAsia="en-US"/>
              </w:rPr>
              <w:t>оказании</w:t>
            </w:r>
            <w:proofErr w:type="gramEnd"/>
            <w:r w:rsidRPr="00D06D48">
              <w:rPr>
                <w:rFonts w:ascii="Times New Roman" w:eastAsia="Calibri" w:hAnsi="Times New Roman"/>
                <w:sz w:val="21"/>
                <w:szCs w:val="21"/>
                <w:lang w:eastAsia="en-US"/>
              </w:rPr>
              <w:t xml:space="preserve">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сведения о начальной (максимальной) цене единицы каждого товара, работы, услуги, </w:t>
            </w:r>
            <w:proofErr w:type="gramStart"/>
            <w:r w:rsidRPr="00D06D48">
              <w:rPr>
                <w:rFonts w:ascii="Times New Roman" w:eastAsia="Calibri" w:hAnsi="Times New Roman"/>
                <w:sz w:val="21"/>
                <w:szCs w:val="21"/>
                <w:lang w:eastAsia="en-US"/>
              </w:rPr>
              <w:t>являющихся</w:t>
            </w:r>
            <w:proofErr w:type="gramEnd"/>
            <w:r w:rsidRPr="00D06D48">
              <w:rPr>
                <w:rFonts w:ascii="Times New Roman" w:eastAsia="Calibri" w:hAnsi="Times New Roman"/>
                <w:sz w:val="21"/>
                <w:szCs w:val="21"/>
                <w:lang w:eastAsia="en-US"/>
              </w:rPr>
              <w:t xml:space="preserve">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D06D48">
              <w:rPr>
                <w:rFonts w:ascii="Times New Roman" w:eastAsia="Calibri" w:hAnsi="Times New Roman"/>
                <w:sz w:val="21"/>
                <w:szCs w:val="21"/>
                <w:lang w:eastAsia="en-US"/>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D06D48">
              <w:rPr>
                <w:rFonts w:ascii="Times New Roman" w:eastAsia="Calibri" w:hAnsi="Times New Roman"/>
                <w:sz w:val="21"/>
                <w:szCs w:val="21"/>
                <w:lang w:eastAsia="en-US"/>
              </w:rPr>
              <w:t xml:space="preserve"> характеристикам товаров, указанных </w:t>
            </w:r>
            <w:r w:rsidRPr="00D06D48">
              <w:rPr>
                <w:rFonts w:ascii="Times New Roman" w:eastAsia="Calibri" w:hAnsi="Times New Roman"/>
                <w:sz w:val="21"/>
                <w:szCs w:val="21"/>
                <w:lang w:eastAsia="en-US"/>
              </w:rPr>
              <w:lastRenderedPageBreak/>
              <w:t>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закупка признана </w:t>
            </w:r>
            <w:proofErr w:type="gramStart"/>
            <w:r w:rsidRPr="00D06D48">
              <w:rPr>
                <w:rFonts w:ascii="Times New Roman" w:eastAsia="Calibri" w:hAnsi="Times New Roman"/>
                <w:sz w:val="21"/>
                <w:szCs w:val="21"/>
                <w:lang w:eastAsia="en-US"/>
              </w:rPr>
              <w:t>несостоявшейся</w:t>
            </w:r>
            <w:proofErr w:type="gramEnd"/>
            <w:r w:rsidRPr="00D06D48">
              <w:rPr>
                <w:rFonts w:ascii="Times New Roman" w:eastAsia="Calibri" w:hAnsi="Times New Roman"/>
                <w:sz w:val="21"/>
                <w:szCs w:val="21"/>
                <w:lang w:eastAsia="en-US"/>
              </w:rPr>
              <w:t xml:space="preserve">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06D48">
              <w:rPr>
                <w:rFonts w:ascii="Times New Roman" w:eastAsia="Calibri" w:hAnsi="Times New Roman"/>
                <w:sz w:val="21"/>
                <w:szCs w:val="21"/>
                <w:lang w:eastAsia="en-US"/>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6D48">
              <w:rPr>
                <w:rFonts w:ascii="Times New Roman" w:eastAsia="Calibri" w:hAnsi="Times New Roman"/>
                <w:sz w:val="21"/>
                <w:szCs w:val="21"/>
                <w:lang w:eastAsia="en-US"/>
              </w:rPr>
              <w:t>,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proofErr w:type="gramStart"/>
            <w:r w:rsidRPr="00D06D48">
              <w:rPr>
                <w:rFonts w:ascii="Times New Roman" w:hAnsi="Times New Roman" w:cs="Times New Roman"/>
                <w:b/>
                <w:color w:val="auto"/>
                <w:sz w:val="21"/>
                <w:szCs w:val="21"/>
              </w:rPr>
              <w:t>Установлены</w:t>
            </w:r>
            <w:proofErr w:type="gramEnd"/>
            <w:r w:rsidRPr="00D06D48">
              <w:rPr>
                <w:rFonts w:ascii="Times New Roman" w:hAnsi="Times New Roman" w:cs="Times New Roman"/>
                <w:b/>
                <w:color w:val="auto"/>
                <w:sz w:val="21"/>
                <w:szCs w:val="21"/>
              </w:rPr>
              <w:t xml:space="preserve">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w:t>
            </w:r>
            <w:r w:rsidRPr="00692F46">
              <w:rPr>
                <w:rFonts w:ascii="Times New Roman" w:hAnsi="Times New Roman" w:cs="Times New Roman"/>
                <w:i/>
                <w:color w:val="auto"/>
                <w:sz w:val="21"/>
                <w:szCs w:val="21"/>
              </w:rPr>
              <w:lastRenderedPageBreak/>
              <w:t xml:space="preserve">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3"/>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B5500D">
      <w:pPr>
        <w:rPr>
          <w:rFonts w:ascii="Times New Roman" w:hAnsi="Times New Roman"/>
          <w:sz w:val="20"/>
        </w:rPr>
      </w:pPr>
      <w:r w:rsidRPr="00954AE2">
        <w:rPr>
          <w:rFonts w:ascii="Times New Roman" w:hAnsi="Times New Roman"/>
          <w:sz w:val="20"/>
        </w:rPr>
        <w:t>Изучив документацию о проведен</w:t>
      </w:r>
      <w:proofErr w:type="gramStart"/>
      <w:r w:rsidRPr="00954AE2">
        <w:rPr>
          <w:rFonts w:ascii="Times New Roman" w:hAnsi="Times New Roman"/>
          <w:sz w:val="20"/>
        </w:rPr>
        <w:t xml:space="preserve">ии </w:t>
      </w:r>
      <w:r w:rsidRPr="00954AE2">
        <w:rPr>
          <w:rFonts w:ascii="Times New Roman" w:hAnsi="Times New Roman"/>
          <w:sz w:val="20"/>
          <w:lang w:eastAsia="ar-SA"/>
        </w:rPr>
        <w:t>ау</w:t>
      </w:r>
      <w:proofErr w:type="gramEnd"/>
      <w:r w:rsidRPr="00954AE2">
        <w:rPr>
          <w:rFonts w:ascii="Times New Roman" w:hAnsi="Times New Roman"/>
          <w:sz w:val="20"/>
          <w:lang w:eastAsia="ar-SA"/>
        </w:rPr>
        <w:t>кциона</w:t>
      </w:r>
      <w:r w:rsidRPr="00954AE2">
        <w:rPr>
          <w:rFonts w:ascii="Times New Roman" w:hAnsi="Times New Roman"/>
          <w:sz w:val="20"/>
        </w:rPr>
        <w:t xml:space="preserve"> в электронной форме на право заключения договора </w:t>
      </w:r>
      <w:r w:rsidR="00865DAF" w:rsidRPr="00954AE2">
        <w:rPr>
          <w:rFonts w:ascii="Times New Roman" w:hAnsi="Times New Roman"/>
          <w:sz w:val="20"/>
        </w:rPr>
        <w:t>на</w:t>
      </w:r>
      <w:r w:rsidR="0071144A">
        <w:rPr>
          <w:rFonts w:ascii="Times New Roman" w:hAnsi="Times New Roman"/>
          <w:sz w:val="20"/>
        </w:rPr>
        <w:t xml:space="preserve"> </w:t>
      </w:r>
      <w:r w:rsidR="00FB4668">
        <w:rPr>
          <w:rFonts w:ascii="Times New Roman" w:hAnsi="Times New Roman"/>
          <w:sz w:val="20"/>
        </w:rPr>
        <w:t xml:space="preserve"> </w:t>
      </w:r>
      <w:r w:rsidR="00534A08">
        <w:rPr>
          <w:rFonts w:ascii="Times New Roman" w:hAnsi="Times New Roman"/>
          <w:sz w:val="20"/>
        </w:rPr>
        <w:t>«</w:t>
      </w:r>
      <w:r w:rsidR="00534A08" w:rsidRPr="00534A08">
        <w:rPr>
          <w:rFonts w:ascii="Times New Roman" w:hAnsi="Times New Roman"/>
          <w:sz w:val="20"/>
        </w:rPr>
        <w:t xml:space="preserve">Выполнение работ по  капитальному ремонту сети водоотведения п. </w:t>
      </w:r>
      <w:proofErr w:type="spellStart"/>
      <w:r w:rsidR="00534A08" w:rsidRPr="00534A08">
        <w:rPr>
          <w:rFonts w:ascii="Times New Roman" w:hAnsi="Times New Roman"/>
          <w:sz w:val="20"/>
        </w:rPr>
        <w:t>Ключевск</w:t>
      </w:r>
      <w:proofErr w:type="spellEnd"/>
      <w:r w:rsidR="00534A08" w:rsidRPr="00534A08">
        <w:rPr>
          <w:rFonts w:ascii="Times New Roman" w:hAnsi="Times New Roman"/>
          <w:sz w:val="20"/>
        </w:rPr>
        <w:t xml:space="preserve"> (п. 11) на участке от ул. Строителей, 38 и ул. Строителей, 5 до ул. Строителей. D=160 мм; </w:t>
      </w:r>
      <w:proofErr w:type="gramStart"/>
      <w:r w:rsidR="00534A08" w:rsidRPr="00534A08">
        <w:rPr>
          <w:rFonts w:ascii="Times New Roman" w:hAnsi="Times New Roman"/>
          <w:sz w:val="20"/>
        </w:rPr>
        <w:t>L=170 м.</w:t>
      </w:r>
      <w:r w:rsidR="00534A08">
        <w:rPr>
          <w:rFonts w:ascii="Times New Roman" w:hAnsi="Times New Roman"/>
          <w:sz w:val="20"/>
        </w:rPr>
        <w:t>»</w:t>
      </w:r>
      <w:r w:rsidR="00C0115C" w:rsidRPr="00954AE2">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w:t>
      </w:r>
      <w:proofErr w:type="gramEnd"/>
      <w:r w:rsidRPr="00954AE2">
        <w:rPr>
          <w:rFonts w:ascii="Times New Roman" w:hAnsi="Times New Roman"/>
          <w:sz w:val="20"/>
        </w:rPr>
        <w:t xml:space="preserve">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proofErr w:type="gramStart"/>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w:t>
      </w:r>
      <w:proofErr w:type="gramEnd"/>
      <w:r w:rsidRPr="00375343">
        <w:rPr>
          <w:rFonts w:ascii="Times New Roman" w:hAnsi="Times New Roman"/>
          <w:color w:val="000000"/>
          <w:sz w:val="21"/>
          <w:szCs w:val="21"/>
        </w:rPr>
        <w:t>,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proofErr w:type="gramStart"/>
      <w:r w:rsidRPr="00375343">
        <w:rPr>
          <w:b/>
          <w:i/>
          <w:sz w:val="21"/>
          <w:szCs w:val="21"/>
          <w:u w:val="single"/>
        </w:rPr>
        <w:t>В случае содержания в первой части заявки на участие в аукционе в электронной форме</w:t>
      </w:r>
      <w:proofErr w:type="gramEnd"/>
      <w:r w:rsidRPr="00375343">
        <w:rPr>
          <w:b/>
          <w:i/>
          <w:sz w:val="21"/>
          <w:szCs w:val="21"/>
          <w:u w:val="single"/>
        </w:rPr>
        <w:t xml:space="preserve"> ценового предложения данная заявка подлежит отклонению.</w:t>
      </w:r>
    </w:p>
    <w:p w:rsidR="00E51631" w:rsidRDefault="00BE0194" w:rsidP="00FB5829">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505658">
        <w:rPr>
          <w:sz w:val="21"/>
          <w:szCs w:val="21"/>
        </w:rPr>
        <w:t>«</w:t>
      </w:r>
      <w:r w:rsidR="00505658" w:rsidRPr="00505658">
        <w:rPr>
          <w:sz w:val="21"/>
          <w:szCs w:val="21"/>
        </w:rPr>
        <w:t xml:space="preserve">Выполнение работ по  капитальному ремонту сети водоотведения п. </w:t>
      </w:r>
      <w:proofErr w:type="spellStart"/>
      <w:r w:rsidR="00505658" w:rsidRPr="00505658">
        <w:rPr>
          <w:sz w:val="21"/>
          <w:szCs w:val="21"/>
        </w:rPr>
        <w:t>Ключевск</w:t>
      </w:r>
      <w:proofErr w:type="spellEnd"/>
      <w:r w:rsidR="00505658" w:rsidRPr="00505658">
        <w:rPr>
          <w:sz w:val="21"/>
          <w:szCs w:val="21"/>
        </w:rPr>
        <w:t xml:space="preserve"> (п. 11) на участке от ул. Строителей, 38 и ул. Строителей, 5 до ул. Строителей. D=160 мм; L=170 м.</w:t>
      </w:r>
      <w:r w:rsidR="00505658">
        <w:rPr>
          <w:sz w:val="21"/>
          <w:szCs w:val="21"/>
        </w:rPr>
        <w:t>»</w:t>
      </w:r>
      <w:r w:rsidR="00A46FB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BB4EA5">
        <w:rPr>
          <w:sz w:val="21"/>
          <w:szCs w:val="21"/>
        </w:rPr>
        <w:t>«</w:t>
      </w:r>
      <w:r w:rsidR="00BB4EA5" w:rsidRPr="00BB4EA5">
        <w:rPr>
          <w:sz w:val="21"/>
          <w:szCs w:val="21"/>
        </w:rPr>
        <w:t xml:space="preserve">Выполнение работ по  капитальному ремонту сети водоотведения п. </w:t>
      </w:r>
      <w:proofErr w:type="spellStart"/>
      <w:r w:rsidR="00BB4EA5" w:rsidRPr="00BB4EA5">
        <w:rPr>
          <w:sz w:val="21"/>
          <w:szCs w:val="21"/>
        </w:rPr>
        <w:t>Ключевск</w:t>
      </w:r>
      <w:proofErr w:type="spellEnd"/>
      <w:r w:rsidR="00BB4EA5" w:rsidRPr="00BB4EA5">
        <w:rPr>
          <w:sz w:val="21"/>
          <w:szCs w:val="21"/>
        </w:rPr>
        <w:t xml:space="preserve"> (п. 11) на участке от ул. Строителей, 38 и ул. Строителей, 5 до ул. Строителей. D=160 мм; L=170 м.</w:t>
      </w:r>
      <w:r w:rsidR="00BB4EA5">
        <w:rPr>
          <w:sz w:val="21"/>
          <w:szCs w:val="21"/>
        </w:rPr>
        <w:t>»</w:t>
      </w:r>
      <w:r w:rsidR="003B32A6">
        <w:rPr>
          <w:sz w:val="21"/>
          <w:szCs w:val="21"/>
        </w:rPr>
        <w:t>,</w:t>
      </w:r>
      <w:r w:rsidR="00ED0EE3">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 </w:t>
            </w:r>
            <w:proofErr w:type="gramStart"/>
            <w:r w:rsidRPr="00B557F1">
              <w:rPr>
                <w:rFonts w:cs="Times New Roman"/>
                <w:b/>
                <w:color w:val="000000"/>
                <w:sz w:val="22"/>
                <w:szCs w:val="22"/>
              </w:rPr>
              <w:t>п</w:t>
            </w:r>
            <w:proofErr w:type="gramEnd"/>
            <w:r w:rsidRPr="00B557F1">
              <w:rPr>
                <w:rFonts w:cs="Times New Roman"/>
                <w:b/>
                <w:color w:val="000000"/>
                <w:sz w:val="22"/>
                <w:szCs w:val="22"/>
              </w:rPr>
              <w:t>/п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 </w:t>
            </w:r>
            <w:proofErr w:type="gramStart"/>
            <w:r w:rsidRPr="00375343">
              <w:rPr>
                <w:rFonts w:ascii="Times New Roman" w:hAnsi="Times New Roman"/>
                <w:sz w:val="21"/>
                <w:szCs w:val="21"/>
              </w:rPr>
              <w:t>п</w:t>
            </w:r>
            <w:proofErr w:type="gramEnd"/>
            <w:r w:rsidRPr="00375343">
              <w:rPr>
                <w:rFonts w:ascii="Times New Roman" w:hAnsi="Times New Roman"/>
                <w:sz w:val="21"/>
                <w:szCs w:val="21"/>
              </w:rPr>
              <w:t>/п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1. Участник закупки указывает свое фирменное наименование (в </w:t>
      </w:r>
      <w:proofErr w:type="spellStart"/>
      <w:r w:rsidRPr="007D424A">
        <w:rPr>
          <w:rFonts w:cs="Times New Roman"/>
          <w:b w:val="0"/>
          <w:i/>
          <w:sz w:val="21"/>
          <w:szCs w:val="21"/>
        </w:rPr>
        <w:t>т.ч</w:t>
      </w:r>
      <w:proofErr w:type="spellEnd"/>
      <w:r w:rsidRPr="007D424A">
        <w:rPr>
          <w:rFonts w:cs="Times New Roman"/>
          <w:b w:val="0"/>
          <w:i/>
          <w:sz w:val="21"/>
          <w:szCs w:val="21"/>
        </w:rPr>
        <w:t>.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w:t>
      </w:r>
      <w:r w:rsidRPr="00C21B1B">
        <w:rPr>
          <w:b w:val="0"/>
          <w:sz w:val="22"/>
          <w:szCs w:val="22"/>
        </w:rPr>
        <w:lastRenderedPageBreak/>
        <w:t xml:space="preserve">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w:t>
            </w:r>
            <w:proofErr w:type="gramStart"/>
            <w:r w:rsidRPr="0038550D">
              <w:rPr>
                <w:rFonts w:ascii="Times New Roman" w:hAnsi="Times New Roman"/>
                <w:b/>
                <w:bCs/>
                <w:color w:val="000000"/>
                <w:sz w:val="20"/>
              </w:rPr>
              <w:t>н(</w:t>
            </w:r>
            <w:proofErr w:type="gramEnd"/>
            <w:r w:rsidRPr="0038550D">
              <w:rPr>
                <w:rFonts w:ascii="Times New Roman" w:hAnsi="Times New Roman"/>
                <w:b/>
                <w:bCs/>
                <w:color w:val="000000"/>
                <w:sz w:val="20"/>
              </w:rPr>
              <w:t>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047E91" w:rsidRDefault="00047E91" w:rsidP="00331432">
      <w:pPr>
        <w:spacing w:before="100" w:beforeAutospacing="1"/>
        <w:jc w:val="right"/>
        <w:rPr>
          <w:rFonts w:ascii="Times New Roman" w:hAnsi="Times New Roman"/>
          <w:color w:val="000000"/>
          <w:sz w:val="20"/>
        </w:rPr>
      </w:pPr>
    </w:p>
    <w:p w:rsidR="00047E91" w:rsidRDefault="00047E91"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w:t>
      </w:r>
      <w:proofErr w:type="gramStart"/>
      <w:r w:rsidRPr="00331432">
        <w:rPr>
          <w:rFonts w:ascii="Times New Roman" w:hAnsi="Times New Roman"/>
          <w:b/>
          <w:bCs/>
          <w:color w:val="000000"/>
          <w:sz w:val="20"/>
        </w:rPr>
        <w:t>ии ау</w:t>
      </w:r>
      <w:proofErr w:type="gramEnd"/>
      <w:r w:rsidRPr="00331432">
        <w:rPr>
          <w:rFonts w:ascii="Times New Roman" w:hAnsi="Times New Roman"/>
          <w:b/>
          <w:bCs/>
          <w:color w:val="000000"/>
          <w:sz w:val="20"/>
        </w:rPr>
        <w:t>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соответствует следующим требованиям, установленным извещением о проведен</w:t>
      </w:r>
      <w:proofErr w:type="gramStart"/>
      <w:r w:rsidRPr="00331432">
        <w:rPr>
          <w:rFonts w:ascii="Times New Roman" w:hAnsi="Times New Roman"/>
          <w:color w:val="000000"/>
          <w:sz w:val="20"/>
        </w:rPr>
        <w:t xml:space="preserve">ии </w:t>
      </w:r>
      <w:r w:rsidR="0063420F">
        <w:rPr>
          <w:rFonts w:ascii="Times New Roman" w:hAnsi="Times New Roman"/>
          <w:color w:val="000000"/>
          <w:sz w:val="20"/>
        </w:rPr>
        <w:t>ау</w:t>
      </w:r>
      <w:proofErr w:type="gramEnd"/>
      <w:r w:rsidR="0063420F">
        <w:rPr>
          <w:rFonts w:ascii="Times New Roman" w:hAnsi="Times New Roman"/>
          <w:color w:val="000000"/>
          <w:sz w:val="20"/>
        </w:rPr>
        <w:t>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1432">
        <w:rPr>
          <w:rFonts w:ascii="Times New Roman" w:hAnsi="Times New Roman"/>
          <w:color w:val="000000"/>
          <w:sz w:val="20"/>
        </w:rPr>
        <w:t xml:space="preserve"> </w:t>
      </w:r>
      <w:proofErr w:type="gramStart"/>
      <w:r w:rsidRPr="00331432">
        <w:rPr>
          <w:rFonts w:ascii="Times New Roman" w:hAnsi="Times New Roman"/>
          <w:color w:val="000000"/>
          <w:sz w:val="20"/>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331432">
        <w:rPr>
          <w:rFonts w:ascii="Times New Roman" w:hAnsi="Times New Roman"/>
          <w:color w:val="000000"/>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1432">
        <w:rPr>
          <w:rFonts w:ascii="Times New Roman" w:hAnsi="Times New Roman"/>
          <w:color w:val="000000"/>
          <w:sz w:val="20"/>
        </w:rPr>
        <w:t>указанных</w:t>
      </w:r>
      <w:proofErr w:type="gramEnd"/>
      <w:r w:rsidRPr="00331432">
        <w:rPr>
          <w:rFonts w:ascii="Times New Roman" w:hAnsi="Times New Roman"/>
          <w:color w:val="000000"/>
          <w:sz w:val="20"/>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331432">
        <w:rPr>
          <w:rFonts w:ascii="Times New Roman" w:hAnsi="Times New Roman"/>
          <w:color w:val="000000"/>
          <w:sz w:val="20"/>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 xml:space="preserve">Сведения </w:t>
      </w:r>
      <w:proofErr w:type="gramStart"/>
      <w:r w:rsidRPr="00B45367">
        <w:rPr>
          <w:rFonts w:ascii="Times New Roman" w:hAnsi="Times New Roman"/>
          <w:b/>
          <w:i/>
          <w:sz w:val="20"/>
          <w:u w:val="single"/>
        </w:rPr>
        <w:t>об</w:t>
      </w:r>
      <w:proofErr w:type="gramEnd"/>
      <w:r w:rsidRPr="00B45367">
        <w:rPr>
          <w:rFonts w:ascii="Times New Roman" w:hAnsi="Times New Roman"/>
          <w:b/>
          <w:i/>
          <w:sz w:val="20"/>
          <w:u w:val="single"/>
        </w:rPr>
        <w:t xml:space="preserve"> </w:t>
      </w:r>
      <w:proofErr w:type="gramStart"/>
      <w:r w:rsidRPr="00B45367">
        <w:rPr>
          <w:rFonts w:ascii="Times New Roman" w:hAnsi="Times New Roman"/>
          <w:b/>
          <w:i/>
          <w:sz w:val="20"/>
          <w:u w:val="single"/>
        </w:rPr>
        <w:t>используемой</w:t>
      </w:r>
      <w:proofErr w:type="gramEnd"/>
      <w:r w:rsidRPr="00B45367">
        <w:rPr>
          <w:rFonts w:ascii="Times New Roman" w:hAnsi="Times New Roman"/>
          <w:b/>
          <w:i/>
          <w:sz w:val="20"/>
          <w:u w:val="single"/>
        </w:rPr>
        <w:t xml:space="preserve">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proofErr w:type="gramStart"/>
      <w:r w:rsidRPr="00B45367">
        <w:rPr>
          <w:rFonts w:ascii="Times New Roman" w:hAnsi="Times New Roman"/>
          <w:i/>
          <w:sz w:val="20"/>
          <w:u w:val="single"/>
        </w:rPr>
        <w:t>.</w:t>
      </w:r>
      <w:r w:rsidRPr="00B45367">
        <w:rPr>
          <w:rFonts w:ascii="Times New Roman" w:hAnsi="Times New Roman"/>
          <w:i/>
          <w:sz w:val="20"/>
        </w:rPr>
        <w:t xml:space="preserve">» </w:t>
      </w:r>
      <w:proofErr w:type="gramEnd"/>
      <w:r w:rsidRPr="00B45367">
        <w:rPr>
          <w:rFonts w:ascii="Times New Roman" w:hAnsi="Times New Roman"/>
          <w:i/>
          <w:sz w:val="20"/>
        </w:rPr>
        <w:t>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2B4E22">
        <w:rPr>
          <w:rFonts w:ascii="Times New Roman" w:hAnsi="Times New Roman"/>
          <w:szCs w:val="22"/>
        </w:rPr>
        <w:t xml:space="preserve"> </w:t>
      </w:r>
      <w:r w:rsidR="00F51BD9">
        <w:rPr>
          <w:rFonts w:ascii="Times New Roman" w:hAnsi="Times New Roman"/>
          <w:szCs w:val="22"/>
        </w:rPr>
        <w:t>«</w:t>
      </w:r>
      <w:r w:rsidR="00F51BD9" w:rsidRPr="00F51BD9">
        <w:rPr>
          <w:rFonts w:ascii="Times New Roman" w:hAnsi="Times New Roman"/>
          <w:szCs w:val="22"/>
        </w:rPr>
        <w:t xml:space="preserve">Выполнение работ по  капитальному ремонту сети водоотведения п. </w:t>
      </w:r>
      <w:proofErr w:type="spellStart"/>
      <w:r w:rsidR="00F51BD9" w:rsidRPr="00F51BD9">
        <w:rPr>
          <w:rFonts w:ascii="Times New Roman" w:hAnsi="Times New Roman"/>
          <w:szCs w:val="22"/>
        </w:rPr>
        <w:t>Ключевск</w:t>
      </w:r>
      <w:proofErr w:type="spellEnd"/>
      <w:r w:rsidR="00F51BD9" w:rsidRPr="00F51BD9">
        <w:rPr>
          <w:rFonts w:ascii="Times New Roman" w:hAnsi="Times New Roman"/>
          <w:szCs w:val="22"/>
        </w:rPr>
        <w:t xml:space="preserve"> (п. 11) на участке от ул. Строителей, 38 и ул. Строителей, 5 до</w:t>
      </w:r>
      <w:proofErr w:type="gramEnd"/>
      <w:r w:rsidR="00F51BD9" w:rsidRPr="00F51BD9">
        <w:rPr>
          <w:rFonts w:ascii="Times New Roman" w:hAnsi="Times New Roman"/>
          <w:szCs w:val="22"/>
        </w:rPr>
        <w:t xml:space="preserve"> ул. Строителей. D=160 мм; L=170 м.</w:t>
      </w:r>
      <w:r w:rsidR="00F51BD9">
        <w:rPr>
          <w:rFonts w:ascii="Times New Roman" w:hAnsi="Times New Roman"/>
          <w:szCs w:val="22"/>
        </w:rPr>
        <w:t>»</w:t>
      </w:r>
      <w:r w:rsidR="00F0068B">
        <w:rPr>
          <w:rFonts w:ascii="Times New Roman" w:hAnsi="Times New Roman"/>
          <w:szCs w:val="22"/>
        </w:rPr>
        <w:t>,</w:t>
      </w:r>
      <w:r w:rsidR="004E426A">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roofErr w:type="gramEnd"/>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p w:rsidR="00B96C6D" w:rsidRPr="000327D0" w:rsidRDefault="00B96C6D" w:rsidP="00B96C6D">
      <w:pPr>
        <w:contextualSpacing/>
        <w:rPr>
          <w:rFonts w:ascii="Times New Roman" w:hAnsi="Times New Roman"/>
          <w:szCs w:val="22"/>
        </w:rPr>
      </w:pPr>
      <w:r w:rsidRPr="000327D0">
        <w:rPr>
          <w:rFonts w:ascii="Times New Roman" w:hAnsi="Times New Roman"/>
          <w:szCs w:val="22"/>
        </w:rPr>
        <w:t>Согласовано:</w:t>
      </w:r>
    </w:p>
    <w:p w:rsidR="00B96C6D" w:rsidRPr="000327D0"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w:t>
      </w:r>
      <w:proofErr w:type="spellStart"/>
      <w:r>
        <w:rPr>
          <w:rFonts w:ascii="Times New Roman" w:hAnsi="Times New Roman"/>
          <w:szCs w:val="22"/>
        </w:rPr>
        <w:t>Усков</w:t>
      </w:r>
      <w:proofErr w:type="spellEnd"/>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B96C6D" w:rsidRPr="000327D0" w:rsidRDefault="00B96C6D" w:rsidP="00B96C6D">
      <w:pPr>
        <w:contextualSpacing/>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Pr="000327D0" w:rsidRDefault="00B96C6D" w:rsidP="00B96C6D">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B96C6D" w:rsidRPr="000327D0" w:rsidRDefault="00B96C6D" w:rsidP="00B96C6D">
      <w:pPr>
        <w:jc w:val="both"/>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B96C6D" w:rsidRDefault="00B96C6D" w:rsidP="00B96C6D">
      <w:pPr>
        <w:contextualSpacing/>
        <w:jc w:val="both"/>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Default="00B96C6D" w:rsidP="00B96C6D">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B96C6D" w:rsidRDefault="00B96C6D" w:rsidP="00B96C6D">
      <w:pPr>
        <w:contextualSpacing/>
        <w:rPr>
          <w:rFonts w:ascii="Times New Roman" w:hAnsi="Times New Roman"/>
          <w:szCs w:val="22"/>
        </w:rPr>
      </w:pPr>
    </w:p>
    <w:p w:rsidR="00B96C6D" w:rsidRPr="000327D0" w:rsidRDefault="00B96C6D" w:rsidP="00B96C6D">
      <w:pPr>
        <w:contextualSpacing/>
        <w:jc w:val="center"/>
        <w:rPr>
          <w:rFonts w:ascii="Times New Roman" w:hAnsi="Times New Roman"/>
          <w:szCs w:val="22"/>
        </w:rPr>
      </w:pPr>
    </w:p>
    <w:p w:rsidR="00B96C6D" w:rsidRDefault="00B96C6D" w:rsidP="00B96C6D">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B96C6D" w:rsidRPr="000327D0" w:rsidRDefault="00B96C6D" w:rsidP="00B96C6D">
      <w:pPr>
        <w:contextualSpacing/>
        <w:jc w:val="both"/>
        <w:rPr>
          <w:rFonts w:ascii="Times New Roman" w:hAnsi="Times New Roman"/>
          <w:szCs w:val="22"/>
        </w:rPr>
      </w:pPr>
    </w:p>
    <w:p w:rsidR="00B96C6D" w:rsidRPr="000327D0" w:rsidRDefault="00B96C6D" w:rsidP="00B96C6D">
      <w:pPr>
        <w:contextualSpacing/>
        <w:jc w:val="both"/>
        <w:rPr>
          <w:rFonts w:ascii="Times New Roman" w:hAnsi="Times New Roman"/>
          <w:szCs w:val="22"/>
        </w:rPr>
      </w:pPr>
    </w:p>
    <w:p w:rsidR="00B96C6D" w:rsidRPr="00037F6E" w:rsidRDefault="00B96C6D" w:rsidP="00B96C6D">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B96C6D" w:rsidRDefault="00B96C6D" w:rsidP="00B96C6D">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p w:rsidR="00B96C6D" w:rsidRDefault="00B96C6D"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sectPr w:rsidR="00B96C6D"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454" w:rsidRDefault="001E1454" w:rsidP="003A3A88">
      <w:r>
        <w:separator/>
      </w:r>
    </w:p>
  </w:endnote>
  <w:endnote w:type="continuationSeparator" w:id="0">
    <w:p w:rsidR="001E1454" w:rsidRDefault="001E1454"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1E1454" w:rsidRDefault="001E1454">
        <w:pPr>
          <w:pStyle w:val="aff8"/>
          <w:jc w:val="center"/>
        </w:pPr>
        <w:r>
          <w:fldChar w:fldCharType="begin"/>
        </w:r>
        <w:r>
          <w:instrText>PAGE   \* MERGEFORMAT</w:instrText>
        </w:r>
        <w:r>
          <w:fldChar w:fldCharType="separate"/>
        </w:r>
        <w:r w:rsidR="00A126F5">
          <w:rPr>
            <w:noProof/>
          </w:rPr>
          <w:t>23</w:t>
        </w:r>
        <w:r>
          <w:fldChar w:fldCharType="end"/>
        </w:r>
      </w:p>
    </w:sdtContent>
  </w:sdt>
  <w:p w:rsidR="001E1454" w:rsidRDefault="001E1454">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454" w:rsidRDefault="001E1454" w:rsidP="003A3A88">
      <w:r>
        <w:separator/>
      </w:r>
    </w:p>
  </w:footnote>
  <w:footnote w:type="continuationSeparator" w:id="0">
    <w:p w:rsidR="001E1454" w:rsidRDefault="001E1454" w:rsidP="003A3A88">
      <w:r>
        <w:continuationSeparator/>
      </w:r>
    </w:p>
  </w:footnote>
  <w:footnote w:id="1">
    <w:p w:rsidR="001E1454" w:rsidRDefault="001E1454" w:rsidP="00B45367">
      <w:pPr>
        <w:pStyle w:val="aff5"/>
      </w:pPr>
      <w:r>
        <w:rPr>
          <w:rStyle w:val="affffc"/>
          <w:rFonts w:eastAsia="Times New Roman"/>
        </w:rPr>
        <w:footnoteRef/>
      </w:r>
      <w:r>
        <w:t xml:space="preserve"> </w:t>
      </w:r>
      <w:proofErr w:type="gramStart"/>
      <w:r w:rsidRPr="00B45367">
        <w:rPr>
          <w:sz w:val="20"/>
          <w:szCs w:val="20"/>
        </w:rPr>
        <w:t>Ненужное</w:t>
      </w:r>
      <w:proofErr w:type="gramEnd"/>
      <w:r w:rsidRPr="00B45367">
        <w:rPr>
          <w:sz w:val="20"/>
          <w:szCs w:val="20"/>
        </w:rPr>
        <w:t xml:space="preserve">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characterSpacingControl w:val="doNotCompress"/>
  <w:hdrShapeDefaults>
    <o:shapedefaults v:ext="edit" spidmax="1679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30B0"/>
    <w:rsid w:val="0000516A"/>
    <w:rsid w:val="00006647"/>
    <w:rsid w:val="00006F8D"/>
    <w:rsid w:val="0000749E"/>
    <w:rsid w:val="000076E1"/>
    <w:rsid w:val="00010042"/>
    <w:rsid w:val="000126C3"/>
    <w:rsid w:val="00012BFB"/>
    <w:rsid w:val="00012CD7"/>
    <w:rsid w:val="000138AE"/>
    <w:rsid w:val="00015775"/>
    <w:rsid w:val="00017DB6"/>
    <w:rsid w:val="00020628"/>
    <w:rsid w:val="00020CFD"/>
    <w:rsid w:val="00021190"/>
    <w:rsid w:val="00021341"/>
    <w:rsid w:val="000214C8"/>
    <w:rsid w:val="00022527"/>
    <w:rsid w:val="00023427"/>
    <w:rsid w:val="000236CE"/>
    <w:rsid w:val="00026023"/>
    <w:rsid w:val="00030657"/>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69E2"/>
    <w:rsid w:val="000476F7"/>
    <w:rsid w:val="000477C9"/>
    <w:rsid w:val="00047E91"/>
    <w:rsid w:val="00051BC1"/>
    <w:rsid w:val="00052A3B"/>
    <w:rsid w:val="00052D09"/>
    <w:rsid w:val="000535BA"/>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E76"/>
    <w:rsid w:val="00076C03"/>
    <w:rsid w:val="000800E2"/>
    <w:rsid w:val="00081C82"/>
    <w:rsid w:val="0008310D"/>
    <w:rsid w:val="00084556"/>
    <w:rsid w:val="00085C70"/>
    <w:rsid w:val="00086372"/>
    <w:rsid w:val="0008668E"/>
    <w:rsid w:val="00086CE2"/>
    <w:rsid w:val="00086E16"/>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3EE"/>
    <w:rsid w:val="000A34A3"/>
    <w:rsid w:val="000A35C6"/>
    <w:rsid w:val="000A56FE"/>
    <w:rsid w:val="000A6CA4"/>
    <w:rsid w:val="000A79E1"/>
    <w:rsid w:val="000B0B94"/>
    <w:rsid w:val="000B15D0"/>
    <w:rsid w:val="000B3C93"/>
    <w:rsid w:val="000B3D6A"/>
    <w:rsid w:val="000B6A05"/>
    <w:rsid w:val="000B7084"/>
    <w:rsid w:val="000B74F2"/>
    <w:rsid w:val="000B7D2F"/>
    <w:rsid w:val="000C36D5"/>
    <w:rsid w:val="000C3E94"/>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6697"/>
    <w:rsid w:val="000D6738"/>
    <w:rsid w:val="000D7161"/>
    <w:rsid w:val="000D7835"/>
    <w:rsid w:val="000E032A"/>
    <w:rsid w:val="000E11AD"/>
    <w:rsid w:val="000E15C4"/>
    <w:rsid w:val="000E2433"/>
    <w:rsid w:val="000E28D0"/>
    <w:rsid w:val="000E5479"/>
    <w:rsid w:val="000E5EDF"/>
    <w:rsid w:val="000E5FC3"/>
    <w:rsid w:val="000E6909"/>
    <w:rsid w:val="000E6FCF"/>
    <w:rsid w:val="000F00D8"/>
    <w:rsid w:val="000F00DD"/>
    <w:rsid w:val="000F113C"/>
    <w:rsid w:val="000F2709"/>
    <w:rsid w:val="000F2D53"/>
    <w:rsid w:val="000F44D2"/>
    <w:rsid w:val="000F5484"/>
    <w:rsid w:val="000F554C"/>
    <w:rsid w:val="000F5A68"/>
    <w:rsid w:val="000F5D80"/>
    <w:rsid w:val="000F67A9"/>
    <w:rsid w:val="000F6FCE"/>
    <w:rsid w:val="0010002C"/>
    <w:rsid w:val="00100A52"/>
    <w:rsid w:val="00104391"/>
    <w:rsid w:val="00104997"/>
    <w:rsid w:val="00105D59"/>
    <w:rsid w:val="00106117"/>
    <w:rsid w:val="001061D1"/>
    <w:rsid w:val="00106E03"/>
    <w:rsid w:val="00107E1C"/>
    <w:rsid w:val="00111669"/>
    <w:rsid w:val="00111913"/>
    <w:rsid w:val="001119A8"/>
    <w:rsid w:val="00113753"/>
    <w:rsid w:val="00114043"/>
    <w:rsid w:val="00114D32"/>
    <w:rsid w:val="00114F30"/>
    <w:rsid w:val="0011541F"/>
    <w:rsid w:val="00115BDF"/>
    <w:rsid w:val="00116260"/>
    <w:rsid w:val="001172EC"/>
    <w:rsid w:val="001177B6"/>
    <w:rsid w:val="001178B5"/>
    <w:rsid w:val="00120AB1"/>
    <w:rsid w:val="00120B5A"/>
    <w:rsid w:val="001217A5"/>
    <w:rsid w:val="00124F6D"/>
    <w:rsid w:val="001254EE"/>
    <w:rsid w:val="00126A16"/>
    <w:rsid w:val="00127C91"/>
    <w:rsid w:val="0013112E"/>
    <w:rsid w:val="00131511"/>
    <w:rsid w:val="00132F16"/>
    <w:rsid w:val="0013310A"/>
    <w:rsid w:val="0013319F"/>
    <w:rsid w:val="00133972"/>
    <w:rsid w:val="001342A9"/>
    <w:rsid w:val="001347CC"/>
    <w:rsid w:val="00136534"/>
    <w:rsid w:val="00136664"/>
    <w:rsid w:val="0014175D"/>
    <w:rsid w:val="00142636"/>
    <w:rsid w:val="00143A30"/>
    <w:rsid w:val="00143B62"/>
    <w:rsid w:val="001440B2"/>
    <w:rsid w:val="00144321"/>
    <w:rsid w:val="0014475F"/>
    <w:rsid w:val="0014529A"/>
    <w:rsid w:val="00146012"/>
    <w:rsid w:val="00151F86"/>
    <w:rsid w:val="0015230E"/>
    <w:rsid w:val="00152BD9"/>
    <w:rsid w:val="00153226"/>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652A"/>
    <w:rsid w:val="001A77C0"/>
    <w:rsid w:val="001B0726"/>
    <w:rsid w:val="001B0C54"/>
    <w:rsid w:val="001B1894"/>
    <w:rsid w:val="001B1EB4"/>
    <w:rsid w:val="001B28AC"/>
    <w:rsid w:val="001B30A7"/>
    <w:rsid w:val="001B33C1"/>
    <w:rsid w:val="001B370E"/>
    <w:rsid w:val="001B4343"/>
    <w:rsid w:val="001B4948"/>
    <w:rsid w:val="001B49A3"/>
    <w:rsid w:val="001B4DC8"/>
    <w:rsid w:val="001B6A19"/>
    <w:rsid w:val="001B7931"/>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5D36"/>
    <w:rsid w:val="001D6E1B"/>
    <w:rsid w:val="001E0699"/>
    <w:rsid w:val="001E1454"/>
    <w:rsid w:val="001E177E"/>
    <w:rsid w:val="001E2581"/>
    <w:rsid w:val="001E2E41"/>
    <w:rsid w:val="001E386A"/>
    <w:rsid w:val="001E3F3B"/>
    <w:rsid w:val="001E4049"/>
    <w:rsid w:val="001E4658"/>
    <w:rsid w:val="001E5434"/>
    <w:rsid w:val="001E5A13"/>
    <w:rsid w:val="001E64A3"/>
    <w:rsid w:val="001E67E9"/>
    <w:rsid w:val="001E7805"/>
    <w:rsid w:val="001F0B37"/>
    <w:rsid w:val="001F0CCE"/>
    <w:rsid w:val="001F25B8"/>
    <w:rsid w:val="001F34E8"/>
    <w:rsid w:val="001F3E8B"/>
    <w:rsid w:val="001F434B"/>
    <w:rsid w:val="001F7D39"/>
    <w:rsid w:val="002017CE"/>
    <w:rsid w:val="00202400"/>
    <w:rsid w:val="0020260C"/>
    <w:rsid w:val="00203A41"/>
    <w:rsid w:val="00203EC5"/>
    <w:rsid w:val="002042D4"/>
    <w:rsid w:val="00204529"/>
    <w:rsid w:val="0021111B"/>
    <w:rsid w:val="0021547F"/>
    <w:rsid w:val="00215AFC"/>
    <w:rsid w:val="00215B5D"/>
    <w:rsid w:val="00217497"/>
    <w:rsid w:val="002214E0"/>
    <w:rsid w:val="00221BAA"/>
    <w:rsid w:val="00222EBD"/>
    <w:rsid w:val="002249C6"/>
    <w:rsid w:val="00225BAF"/>
    <w:rsid w:val="00225C3F"/>
    <w:rsid w:val="00226127"/>
    <w:rsid w:val="00226563"/>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7533"/>
    <w:rsid w:val="0025168A"/>
    <w:rsid w:val="00252003"/>
    <w:rsid w:val="0025217E"/>
    <w:rsid w:val="002545FB"/>
    <w:rsid w:val="00256303"/>
    <w:rsid w:val="00256B89"/>
    <w:rsid w:val="002571FC"/>
    <w:rsid w:val="002574CC"/>
    <w:rsid w:val="00257F68"/>
    <w:rsid w:val="00260081"/>
    <w:rsid w:val="00260493"/>
    <w:rsid w:val="002609AC"/>
    <w:rsid w:val="002612F2"/>
    <w:rsid w:val="00263DCA"/>
    <w:rsid w:val="002644DD"/>
    <w:rsid w:val="0026524A"/>
    <w:rsid w:val="002654B0"/>
    <w:rsid w:val="00265938"/>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4DD9"/>
    <w:rsid w:val="00285F64"/>
    <w:rsid w:val="00286DF9"/>
    <w:rsid w:val="00287A4B"/>
    <w:rsid w:val="0029003A"/>
    <w:rsid w:val="00290F38"/>
    <w:rsid w:val="00290F73"/>
    <w:rsid w:val="002911F9"/>
    <w:rsid w:val="00291DD6"/>
    <w:rsid w:val="00291EF2"/>
    <w:rsid w:val="002922A3"/>
    <w:rsid w:val="00292819"/>
    <w:rsid w:val="00292DA3"/>
    <w:rsid w:val="002939CE"/>
    <w:rsid w:val="0029488A"/>
    <w:rsid w:val="00294F2A"/>
    <w:rsid w:val="002951A8"/>
    <w:rsid w:val="0029606B"/>
    <w:rsid w:val="002966E5"/>
    <w:rsid w:val="00296BCD"/>
    <w:rsid w:val="00297209"/>
    <w:rsid w:val="00297464"/>
    <w:rsid w:val="00297F48"/>
    <w:rsid w:val="002A16A5"/>
    <w:rsid w:val="002A1875"/>
    <w:rsid w:val="002A274C"/>
    <w:rsid w:val="002A2CB0"/>
    <w:rsid w:val="002A486E"/>
    <w:rsid w:val="002A5CA7"/>
    <w:rsid w:val="002A6330"/>
    <w:rsid w:val="002B0743"/>
    <w:rsid w:val="002B0EC8"/>
    <w:rsid w:val="002B16D3"/>
    <w:rsid w:val="002B2DCD"/>
    <w:rsid w:val="002B3302"/>
    <w:rsid w:val="002B3ED0"/>
    <w:rsid w:val="002B4E22"/>
    <w:rsid w:val="002B58E8"/>
    <w:rsid w:val="002B5BD4"/>
    <w:rsid w:val="002B5E1A"/>
    <w:rsid w:val="002B6B7C"/>
    <w:rsid w:val="002B6C08"/>
    <w:rsid w:val="002B6FC9"/>
    <w:rsid w:val="002C075F"/>
    <w:rsid w:val="002C11BA"/>
    <w:rsid w:val="002C13E9"/>
    <w:rsid w:val="002C16CD"/>
    <w:rsid w:val="002C3567"/>
    <w:rsid w:val="002C4406"/>
    <w:rsid w:val="002C4C1A"/>
    <w:rsid w:val="002C50BA"/>
    <w:rsid w:val="002C5885"/>
    <w:rsid w:val="002C6449"/>
    <w:rsid w:val="002C65FE"/>
    <w:rsid w:val="002C79C4"/>
    <w:rsid w:val="002C7EF3"/>
    <w:rsid w:val="002D1097"/>
    <w:rsid w:val="002D29F6"/>
    <w:rsid w:val="002D3AF5"/>
    <w:rsid w:val="002D4660"/>
    <w:rsid w:val="002D6517"/>
    <w:rsid w:val="002E0127"/>
    <w:rsid w:val="002E0316"/>
    <w:rsid w:val="002E0978"/>
    <w:rsid w:val="002E3137"/>
    <w:rsid w:val="002E3798"/>
    <w:rsid w:val="002E4C92"/>
    <w:rsid w:val="002E5E8C"/>
    <w:rsid w:val="002E5FCC"/>
    <w:rsid w:val="002E627F"/>
    <w:rsid w:val="002E6999"/>
    <w:rsid w:val="002E6D4B"/>
    <w:rsid w:val="002E767D"/>
    <w:rsid w:val="002E7B40"/>
    <w:rsid w:val="002F0423"/>
    <w:rsid w:val="002F206C"/>
    <w:rsid w:val="002F2972"/>
    <w:rsid w:val="002F2D1B"/>
    <w:rsid w:val="002F3764"/>
    <w:rsid w:val="002F3B28"/>
    <w:rsid w:val="002F4216"/>
    <w:rsid w:val="002F4960"/>
    <w:rsid w:val="002F52FE"/>
    <w:rsid w:val="002F64A1"/>
    <w:rsid w:val="002F7751"/>
    <w:rsid w:val="00300BDF"/>
    <w:rsid w:val="00301268"/>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672F"/>
    <w:rsid w:val="00327608"/>
    <w:rsid w:val="0032783C"/>
    <w:rsid w:val="00327A19"/>
    <w:rsid w:val="00327AB7"/>
    <w:rsid w:val="00327F0A"/>
    <w:rsid w:val="00331432"/>
    <w:rsid w:val="00332F7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756"/>
    <w:rsid w:val="00346F90"/>
    <w:rsid w:val="00350AD0"/>
    <w:rsid w:val="00350D87"/>
    <w:rsid w:val="00350FA9"/>
    <w:rsid w:val="00350FB3"/>
    <w:rsid w:val="003510E6"/>
    <w:rsid w:val="0035378D"/>
    <w:rsid w:val="00353E63"/>
    <w:rsid w:val="00354C76"/>
    <w:rsid w:val="003556D4"/>
    <w:rsid w:val="00355CEC"/>
    <w:rsid w:val="00356450"/>
    <w:rsid w:val="00356CDF"/>
    <w:rsid w:val="00357362"/>
    <w:rsid w:val="00360087"/>
    <w:rsid w:val="00360466"/>
    <w:rsid w:val="00361FF4"/>
    <w:rsid w:val="003622D6"/>
    <w:rsid w:val="00362C94"/>
    <w:rsid w:val="003635CA"/>
    <w:rsid w:val="00363F1B"/>
    <w:rsid w:val="00364C55"/>
    <w:rsid w:val="00365A41"/>
    <w:rsid w:val="0037007A"/>
    <w:rsid w:val="00371773"/>
    <w:rsid w:val="00372092"/>
    <w:rsid w:val="00372E3F"/>
    <w:rsid w:val="0037313C"/>
    <w:rsid w:val="00373236"/>
    <w:rsid w:val="00375343"/>
    <w:rsid w:val="00375522"/>
    <w:rsid w:val="00375546"/>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D13"/>
    <w:rsid w:val="00391D7B"/>
    <w:rsid w:val="00394023"/>
    <w:rsid w:val="00394EE0"/>
    <w:rsid w:val="00395652"/>
    <w:rsid w:val="00396BA0"/>
    <w:rsid w:val="0039798B"/>
    <w:rsid w:val="003A081F"/>
    <w:rsid w:val="003A0D59"/>
    <w:rsid w:val="003A1DE9"/>
    <w:rsid w:val="003A2DE7"/>
    <w:rsid w:val="003A3A88"/>
    <w:rsid w:val="003A3FDB"/>
    <w:rsid w:val="003A4467"/>
    <w:rsid w:val="003A45AE"/>
    <w:rsid w:val="003A4972"/>
    <w:rsid w:val="003A5DE7"/>
    <w:rsid w:val="003A7695"/>
    <w:rsid w:val="003B0188"/>
    <w:rsid w:val="003B0665"/>
    <w:rsid w:val="003B0878"/>
    <w:rsid w:val="003B0BD7"/>
    <w:rsid w:val="003B2F56"/>
    <w:rsid w:val="003B30B8"/>
    <w:rsid w:val="003B32A6"/>
    <w:rsid w:val="003B3BD7"/>
    <w:rsid w:val="003B4BDA"/>
    <w:rsid w:val="003B526D"/>
    <w:rsid w:val="003B58D8"/>
    <w:rsid w:val="003B5CC4"/>
    <w:rsid w:val="003B74D3"/>
    <w:rsid w:val="003C050B"/>
    <w:rsid w:val="003C1482"/>
    <w:rsid w:val="003C21D6"/>
    <w:rsid w:val="003C2B3F"/>
    <w:rsid w:val="003C3973"/>
    <w:rsid w:val="003C3A4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600E"/>
    <w:rsid w:val="003E6CA6"/>
    <w:rsid w:val="003E77BE"/>
    <w:rsid w:val="003E7C8D"/>
    <w:rsid w:val="003F0036"/>
    <w:rsid w:val="003F0305"/>
    <w:rsid w:val="003F0570"/>
    <w:rsid w:val="003F09C4"/>
    <w:rsid w:val="003F47EB"/>
    <w:rsid w:val="003F62FB"/>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7ABA"/>
    <w:rsid w:val="00422A5D"/>
    <w:rsid w:val="00422B9A"/>
    <w:rsid w:val="00425BF3"/>
    <w:rsid w:val="00427538"/>
    <w:rsid w:val="0043152D"/>
    <w:rsid w:val="00432407"/>
    <w:rsid w:val="0043362B"/>
    <w:rsid w:val="00434F5B"/>
    <w:rsid w:val="00435E17"/>
    <w:rsid w:val="00436F8C"/>
    <w:rsid w:val="0044004E"/>
    <w:rsid w:val="004415B5"/>
    <w:rsid w:val="00443963"/>
    <w:rsid w:val="00444B79"/>
    <w:rsid w:val="004465D6"/>
    <w:rsid w:val="004469B1"/>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71E3D"/>
    <w:rsid w:val="00472834"/>
    <w:rsid w:val="004731E9"/>
    <w:rsid w:val="00473BEE"/>
    <w:rsid w:val="00473FE5"/>
    <w:rsid w:val="0047614F"/>
    <w:rsid w:val="0047621C"/>
    <w:rsid w:val="004778DC"/>
    <w:rsid w:val="0048055A"/>
    <w:rsid w:val="00480C28"/>
    <w:rsid w:val="00480E16"/>
    <w:rsid w:val="004818FA"/>
    <w:rsid w:val="00481F27"/>
    <w:rsid w:val="0048226A"/>
    <w:rsid w:val="00482540"/>
    <w:rsid w:val="00482F76"/>
    <w:rsid w:val="004831EB"/>
    <w:rsid w:val="00484545"/>
    <w:rsid w:val="00484FD7"/>
    <w:rsid w:val="00486521"/>
    <w:rsid w:val="004867E8"/>
    <w:rsid w:val="00490459"/>
    <w:rsid w:val="0049091F"/>
    <w:rsid w:val="00490BF9"/>
    <w:rsid w:val="00490DCC"/>
    <w:rsid w:val="00491602"/>
    <w:rsid w:val="004931C7"/>
    <w:rsid w:val="004933C8"/>
    <w:rsid w:val="004943BD"/>
    <w:rsid w:val="00495288"/>
    <w:rsid w:val="004960BE"/>
    <w:rsid w:val="00496148"/>
    <w:rsid w:val="00496AD9"/>
    <w:rsid w:val="00497B53"/>
    <w:rsid w:val="004A0836"/>
    <w:rsid w:val="004A164D"/>
    <w:rsid w:val="004A1E3F"/>
    <w:rsid w:val="004A30A0"/>
    <w:rsid w:val="004A68C2"/>
    <w:rsid w:val="004A7179"/>
    <w:rsid w:val="004B0A2F"/>
    <w:rsid w:val="004B10F5"/>
    <w:rsid w:val="004B3172"/>
    <w:rsid w:val="004B4F11"/>
    <w:rsid w:val="004C1822"/>
    <w:rsid w:val="004C1EA5"/>
    <w:rsid w:val="004C29D2"/>
    <w:rsid w:val="004C3383"/>
    <w:rsid w:val="004C36A7"/>
    <w:rsid w:val="004C3CED"/>
    <w:rsid w:val="004C400B"/>
    <w:rsid w:val="004C41F9"/>
    <w:rsid w:val="004C71F4"/>
    <w:rsid w:val="004D0D93"/>
    <w:rsid w:val="004D21EA"/>
    <w:rsid w:val="004D2599"/>
    <w:rsid w:val="004D2B07"/>
    <w:rsid w:val="004D4C0B"/>
    <w:rsid w:val="004D4DFD"/>
    <w:rsid w:val="004D5324"/>
    <w:rsid w:val="004D534C"/>
    <w:rsid w:val="004D7ED1"/>
    <w:rsid w:val="004E04DB"/>
    <w:rsid w:val="004E18F0"/>
    <w:rsid w:val="004E2478"/>
    <w:rsid w:val="004E2A9B"/>
    <w:rsid w:val="004E36DE"/>
    <w:rsid w:val="004E3BAF"/>
    <w:rsid w:val="004E3D25"/>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66F"/>
    <w:rsid w:val="00500FE9"/>
    <w:rsid w:val="005019D1"/>
    <w:rsid w:val="00502916"/>
    <w:rsid w:val="00502B89"/>
    <w:rsid w:val="00502F64"/>
    <w:rsid w:val="00502F83"/>
    <w:rsid w:val="00503425"/>
    <w:rsid w:val="0050385A"/>
    <w:rsid w:val="00503970"/>
    <w:rsid w:val="00503C82"/>
    <w:rsid w:val="00503D33"/>
    <w:rsid w:val="00504288"/>
    <w:rsid w:val="005044B8"/>
    <w:rsid w:val="0050480D"/>
    <w:rsid w:val="00505658"/>
    <w:rsid w:val="005101DF"/>
    <w:rsid w:val="005105F2"/>
    <w:rsid w:val="00511022"/>
    <w:rsid w:val="0051167F"/>
    <w:rsid w:val="00513308"/>
    <w:rsid w:val="00514EB2"/>
    <w:rsid w:val="005163E3"/>
    <w:rsid w:val="00516ACC"/>
    <w:rsid w:val="00517772"/>
    <w:rsid w:val="00521479"/>
    <w:rsid w:val="00521F3B"/>
    <w:rsid w:val="00523123"/>
    <w:rsid w:val="005237AA"/>
    <w:rsid w:val="0052387C"/>
    <w:rsid w:val="00523893"/>
    <w:rsid w:val="00524AFF"/>
    <w:rsid w:val="00525508"/>
    <w:rsid w:val="00525FF4"/>
    <w:rsid w:val="005271FE"/>
    <w:rsid w:val="0052753F"/>
    <w:rsid w:val="00527E0B"/>
    <w:rsid w:val="005301E7"/>
    <w:rsid w:val="00530360"/>
    <w:rsid w:val="00530E5B"/>
    <w:rsid w:val="0053163A"/>
    <w:rsid w:val="005326B5"/>
    <w:rsid w:val="00533048"/>
    <w:rsid w:val="00533744"/>
    <w:rsid w:val="005337BD"/>
    <w:rsid w:val="00534A08"/>
    <w:rsid w:val="00534B05"/>
    <w:rsid w:val="00534FB7"/>
    <w:rsid w:val="005355FB"/>
    <w:rsid w:val="0053596C"/>
    <w:rsid w:val="0053666E"/>
    <w:rsid w:val="005366E1"/>
    <w:rsid w:val="00536993"/>
    <w:rsid w:val="005371DF"/>
    <w:rsid w:val="00537F31"/>
    <w:rsid w:val="00542184"/>
    <w:rsid w:val="005432BD"/>
    <w:rsid w:val="005445E5"/>
    <w:rsid w:val="00544ADA"/>
    <w:rsid w:val="0054500A"/>
    <w:rsid w:val="005466C1"/>
    <w:rsid w:val="005473AB"/>
    <w:rsid w:val="00547C4C"/>
    <w:rsid w:val="00550E00"/>
    <w:rsid w:val="005518E7"/>
    <w:rsid w:val="00553118"/>
    <w:rsid w:val="00553683"/>
    <w:rsid w:val="00553ACD"/>
    <w:rsid w:val="00555A3C"/>
    <w:rsid w:val="005563DF"/>
    <w:rsid w:val="005575E8"/>
    <w:rsid w:val="00557A88"/>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4B71"/>
    <w:rsid w:val="00586669"/>
    <w:rsid w:val="00587958"/>
    <w:rsid w:val="005917CF"/>
    <w:rsid w:val="00591D1D"/>
    <w:rsid w:val="0059271C"/>
    <w:rsid w:val="00592F41"/>
    <w:rsid w:val="00592F9D"/>
    <w:rsid w:val="00593330"/>
    <w:rsid w:val="00593486"/>
    <w:rsid w:val="00593844"/>
    <w:rsid w:val="00593EDC"/>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799E"/>
    <w:rsid w:val="005B7C89"/>
    <w:rsid w:val="005C0178"/>
    <w:rsid w:val="005C0BF9"/>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5FF0"/>
    <w:rsid w:val="005E672F"/>
    <w:rsid w:val="005E6BAF"/>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3437"/>
    <w:rsid w:val="00604F6E"/>
    <w:rsid w:val="00606269"/>
    <w:rsid w:val="00607678"/>
    <w:rsid w:val="00607E57"/>
    <w:rsid w:val="00610343"/>
    <w:rsid w:val="00610D66"/>
    <w:rsid w:val="00612138"/>
    <w:rsid w:val="006129EF"/>
    <w:rsid w:val="00613782"/>
    <w:rsid w:val="00613814"/>
    <w:rsid w:val="00613C75"/>
    <w:rsid w:val="0061424C"/>
    <w:rsid w:val="00614B60"/>
    <w:rsid w:val="00614DE7"/>
    <w:rsid w:val="006152D5"/>
    <w:rsid w:val="00615EA9"/>
    <w:rsid w:val="0061772B"/>
    <w:rsid w:val="0062141B"/>
    <w:rsid w:val="00621673"/>
    <w:rsid w:val="0062299E"/>
    <w:rsid w:val="00624710"/>
    <w:rsid w:val="00626001"/>
    <w:rsid w:val="00627E3D"/>
    <w:rsid w:val="00630851"/>
    <w:rsid w:val="006313F7"/>
    <w:rsid w:val="0063183E"/>
    <w:rsid w:val="00632F50"/>
    <w:rsid w:val="00633B81"/>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9CA"/>
    <w:rsid w:val="00652CB3"/>
    <w:rsid w:val="0065361E"/>
    <w:rsid w:val="00653D60"/>
    <w:rsid w:val="0065470C"/>
    <w:rsid w:val="00656465"/>
    <w:rsid w:val="00660096"/>
    <w:rsid w:val="00660B7B"/>
    <w:rsid w:val="006611C2"/>
    <w:rsid w:val="00661A46"/>
    <w:rsid w:val="00661E57"/>
    <w:rsid w:val="00663C8F"/>
    <w:rsid w:val="00663DD0"/>
    <w:rsid w:val="00665A66"/>
    <w:rsid w:val="00665BF7"/>
    <w:rsid w:val="006662CE"/>
    <w:rsid w:val="0066713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6033"/>
    <w:rsid w:val="00687498"/>
    <w:rsid w:val="00687C0D"/>
    <w:rsid w:val="00687C67"/>
    <w:rsid w:val="006905FE"/>
    <w:rsid w:val="00690EF1"/>
    <w:rsid w:val="006913C0"/>
    <w:rsid w:val="00692F46"/>
    <w:rsid w:val="0069359D"/>
    <w:rsid w:val="006939A0"/>
    <w:rsid w:val="00694BF4"/>
    <w:rsid w:val="006952D4"/>
    <w:rsid w:val="006956C0"/>
    <w:rsid w:val="00695E8F"/>
    <w:rsid w:val="0069666E"/>
    <w:rsid w:val="00696682"/>
    <w:rsid w:val="00697128"/>
    <w:rsid w:val="00697550"/>
    <w:rsid w:val="006A0CFB"/>
    <w:rsid w:val="006A1563"/>
    <w:rsid w:val="006A1702"/>
    <w:rsid w:val="006A1F7E"/>
    <w:rsid w:val="006A2706"/>
    <w:rsid w:val="006A279C"/>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66C7"/>
    <w:rsid w:val="006B747C"/>
    <w:rsid w:val="006B7601"/>
    <w:rsid w:val="006B7ACF"/>
    <w:rsid w:val="006C00B3"/>
    <w:rsid w:val="006C185B"/>
    <w:rsid w:val="006C2C00"/>
    <w:rsid w:val="006C3A40"/>
    <w:rsid w:val="006C42DB"/>
    <w:rsid w:val="006C4552"/>
    <w:rsid w:val="006C57CD"/>
    <w:rsid w:val="006C5936"/>
    <w:rsid w:val="006C5CA5"/>
    <w:rsid w:val="006D03ED"/>
    <w:rsid w:val="006D086E"/>
    <w:rsid w:val="006D0BDA"/>
    <w:rsid w:val="006D1395"/>
    <w:rsid w:val="006D1F12"/>
    <w:rsid w:val="006D2333"/>
    <w:rsid w:val="006D341F"/>
    <w:rsid w:val="006D3DAC"/>
    <w:rsid w:val="006D4990"/>
    <w:rsid w:val="006D5730"/>
    <w:rsid w:val="006D6D4F"/>
    <w:rsid w:val="006D7151"/>
    <w:rsid w:val="006D7FCB"/>
    <w:rsid w:val="006E0D89"/>
    <w:rsid w:val="006E0E11"/>
    <w:rsid w:val="006E1890"/>
    <w:rsid w:val="006E1C39"/>
    <w:rsid w:val="006E283C"/>
    <w:rsid w:val="006E328D"/>
    <w:rsid w:val="006E44C2"/>
    <w:rsid w:val="006E72BF"/>
    <w:rsid w:val="006F0096"/>
    <w:rsid w:val="006F1422"/>
    <w:rsid w:val="006F3C8C"/>
    <w:rsid w:val="006F59A4"/>
    <w:rsid w:val="006F6AFD"/>
    <w:rsid w:val="006F7CC1"/>
    <w:rsid w:val="006F7FF9"/>
    <w:rsid w:val="00702BDE"/>
    <w:rsid w:val="00705766"/>
    <w:rsid w:val="00705DAB"/>
    <w:rsid w:val="007068AD"/>
    <w:rsid w:val="00710E14"/>
    <w:rsid w:val="00710EF2"/>
    <w:rsid w:val="0071144A"/>
    <w:rsid w:val="00711D3D"/>
    <w:rsid w:val="00711D66"/>
    <w:rsid w:val="007120AE"/>
    <w:rsid w:val="007148C9"/>
    <w:rsid w:val="00715C94"/>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EE5"/>
    <w:rsid w:val="007325EB"/>
    <w:rsid w:val="00734614"/>
    <w:rsid w:val="007365F7"/>
    <w:rsid w:val="007367EC"/>
    <w:rsid w:val="007369D3"/>
    <w:rsid w:val="00737707"/>
    <w:rsid w:val="00737B38"/>
    <w:rsid w:val="00740D7E"/>
    <w:rsid w:val="00743605"/>
    <w:rsid w:val="0074566C"/>
    <w:rsid w:val="0074575E"/>
    <w:rsid w:val="00745763"/>
    <w:rsid w:val="00745B5F"/>
    <w:rsid w:val="00745BBA"/>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950"/>
    <w:rsid w:val="00763B41"/>
    <w:rsid w:val="00764DCB"/>
    <w:rsid w:val="0076590F"/>
    <w:rsid w:val="00766547"/>
    <w:rsid w:val="00767EB8"/>
    <w:rsid w:val="00767EC8"/>
    <w:rsid w:val="00770288"/>
    <w:rsid w:val="00771B1C"/>
    <w:rsid w:val="0077270F"/>
    <w:rsid w:val="00772CD6"/>
    <w:rsid w:val="0077413E"/>
    <w:rsid w:val="00775539"/>
    <w:rsid w:val="00776151"/>
    <w:rsid w:val="00776189"/>
    <w:rsid w:val="0077686E"/>
    <w:rsid w:val="0077691B"/>
    <w:rsid w:val="00777834"/>
    <w:rsid w:val="00780840"/>
    <w:rsid w:val="007817FC"/>
    <w:rsid w:val="0078224E"/>
    <w:rsid w:val="00783E36"/>
    <w:rsid w:val="00784776"/>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46F0"/>
    <w:rsid w:val="007A6C3B"/>
    <w:rsid w:val="007A7133"/>
    <w:rsid w:val="007A7E6A"/>
    <w:rsid w:val="007B0FE2"/>
    <w:rsid w:val="007B10AE"/>
    <w:rsid w:val="007B1E57"/>
    <w:rsid w:val="007B224C"/>
    <w:rsid w:val="007B3183"/>
    <w:rsid w:val="007B384C"/>
    <w:rsid w:val="007B4000"/>
    <w:rsid w:val="007B4142"/>
    <w:rsid w:val="007B5BF8"/>
    <w:rsid w:val="007B6394"/>
    <w:rsid w:val="007B642E"/>
    <w:rsid w:val="007B68DB"/>
    <w:rsid w:val="007B7D05"/>
    <w:rsid w:val="007C17F7"/>
    <w:rsid w:val="007C1B72"/>
    <w:rsid w:val="007C2376"/>
    <w:rsid w:val="007C4566"/>
    <w:rsid w:val="007C4E01"/>
    <w:rsid w:val="007C6351"/>
    <w:rsid w:val="007C7698"/>
    <w:rsid w:val="007C7735"/>
    <w:rsid w:val="007C7BA1"/>
    <w:rsid w:val="007D01AA"/>
    <w:rsid w:val="007D1177"/>
    <w:rsid w:val="007D1196"/>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3971"/>
    <w:rsid w:val="007E50F7"/>
    <w:rsid w:val="007F009D"/>
    <w:rsid w:val="007F221E"/>
    <w:rsid w:val="007F234C"/>
    <w:rsid w:val="007F2401"/>
    <w:rsid w:val="007F2C58"/>
    <w:rsid w:val="007F351A"/>
    <w:rsid w:val="007F40AE"/>
    <w:rsid w:val="007F4179"/>
    <w:rsid w:val="007F4817"/>
    <w:rsid w:val="007F49BE"/>
    <w:rsid w:val="007F4AE9"/>
    <w:rsid w:val="007F4B94"/>
    <w:rsid w:val="007F5718"/>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4AC"/>
    <w:rsid w:val="00812654"/>
    <w:rsid w:val="00812B54"/>
    <w:rsid w:val="00812B88"/>
    <w:rsid w:val="008132D1"/>
    <w:rsid w:val="0081343D"/>
    <w:rsid w:val="00814FF4"/>
    <w:rsid w:val="00816AC8"/>
    <w:rsid w:val="00816DC9"/>
    <w:rsid w:val="00816EC8"/>
    <w:rsid w:val="00816F13"/>
    <w:rsid w:val="0082135B"/>
    <w:rsid w:val="00823BE3"/>
    <w:rsid w:val="0082541C"/>
    <w:rsid w:val="008266E8"/>
    <w:rsid w:val="00826F15"/>
    <w:rsid w:val="00827933"/>
    <w:rsid w:val="00830253"/>
    <w:rsid w:val="0083062E"/>
    <w:rsid w:val="00832ABD"/>
    <w:rsid w:val="00834AC6"/>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2F18"/>
    <w:rsid w:val="008533C9"/>
    <w:rsid w:val="00853D3E"/>
    <w:rsid w:val="0085474C"/>
    <w:rsid w:val="00857B21"/>
    <w:rsid w:val="00861182"/>
    <w:rsid w:val="008627C7"/>
    <w:rsid w:val="00862967"/>
    <w:rsid w:val="00862A8E"/>
    <w:rsid w:val="0086442A"/>
    <w:rsid w:val="0086466C"/>
    <w:rsid w:val="008647FF"/>
    <w:rsid w:val="00865C68"/>
    <w:rsid w:val="00865DAF"/>
    <w:rsid w:val="00866205"/>
    <w:rsid w:val="00866CCE"/>
    <w:rsid w:val="00866DFA"/>
    <w:rsid w:val="00867B1A"/>
    <w:rsid w:val="00870BEE"/>
    <w:rsid w:val="00870F96"/>
    <w:rsid w:val="00872109"/>
    <w:rsid w:val="00875288"/>
    <w:rsid w:val="0087613E"/>
    <w:rsid w:val="0087768E"/>
    <w:rsid w:val="00877938"/>
    <w:rsid w:val="00880AC6"/>
    <w:rsid w:val="00881804"/>
    <w:rsid w:val="00883E58"/>
    <w:rsid w:val="008840D7"/>
    <w:rsid w:val="00885593"/>
    <w:rsid w:val="00886149"/>
    <w:rsid w:val="0088799B"/>
    <w:rsid w:val="00890872"/>
    <w:rsid w:val="00890D8A"/>
    <w:rsid w:val="00891DB2"/>
    <w:rsid w:val="00892112"/>
    <w:rsid w:val="00894151"/>
    <w:rsid w:val="0089478E"/>
    <w:rsid w:val="00895027"/>
    <w:rsid w:val="008952C3"/>
    <w:rsid w:val="008959A2"/>
    <w:rsid w:val="0089631F"/>
    <w:rsid w:val="008973FF"/>
    <w:rsid w:val="008977DE"/>
    <w:rsid w:val="00897E00"/>
    <w:rsid w:val="00897E4C"/>
    <w:rsid w:val="008A0221"/>
    <w:rsid w:val="008A0725"/>
    <w:rsid w:val="008A1C80"/>
    <w:rsid w:val="008A44B2"/>
    <w:rsid w:val="008A4660"/>
    <w:rsid w:val="008A6230"/>
    <w:rsid w:val="008A6EBD"/>
    <w:rsid w:val="008B11D9"/>
    <w:rsid w:val="008B1509"/>
    <w:rsid w:val="008B1F3C"/>
    <w:rsid w:val="008B2D45"/>
    <w:rsid w:val="008B3E50"/>
    <w:rsid w:val="008B4B06"/>
    <w:rsid w:val="008B4C22"/>
    <w:rsid w:val="008B6883"/>
    <w:rsid w:val="008B7BF2"/>
    <w:rsid w:val="008C3016"/>
    <w:rsid w:val="008C30C5"/>
    <w:rsid w:val="008C39DF"/>
    <w:rsid w:val="008C4356"/>
    <w:rsid w:val="008C4F94"/>
    <w:rsid w:val="008C5723"/>
    <w:rsid w:val="008C5994"/>
    <w:rsid w:val="008C703E"/>
    <w:rsid w:val="008C759E"/>
    <w:rsid w:val="008C7CFF"/>
    <w:rsid w:val="008D0287"/>
    <w:rsid w:val="008D0FAA"/>
    <w:rsid w:val="008D108B"/>
    <w:rsid w:val="008D18F6"/>
    <w:rsid w:val="008D2EF8"/>
    <w:rsid w:val="008D33B9"/>
    <w:rsid w:val="008D3CD7"/>
    <w:rsid w:val="008D433C"/>
    <w:rsid w:val="008D4C95"/>
    <w:rsid w:val="008D4CF3"/>
    <w:rsid w:val="008D5987"/>
    <w:rsid w:val="008D5A81"/>
    <w:rsid w:val="008D5C8E"/>
    <w:rsid w:val="008D656A"/>
    <w:rsid w:val="008D74DC"/>
    <w:rsid w:val="008D7F4E"/>
    <w:rsid w:val="008E054C"/>
    <w:rsid w:val="008E0560"/>
    <w:rsid w:val="008E1138"/>
    <w:rsid w:val="008E223A"/>
    <w:rsid w:val="008E2781"/>
    <w:rsid w:val="008E32E0"/>
    <w:rsid w:val="008E36CB"/>
    <w:rsid w:val="008E37CA"/>
    <w:rsid w:val="008E42D8"/>
    <w:rsid w:val="008E5BA9"/>
    <w:rsid w:val="008E66BC"/>
    <w:rsid w:val="008E67C5"/>
    <w:rsid w:val="008E6834"/>
    <w:rsid w:val="008E6FF4"/>
    <w:rsid w:val="008E767F"/>
    <w:rsid w:val="008F01B5"/>
    <w:rsid w:val="008F13DB"/>
    <w:rsid w:val="008F15A8"/>
    <w:rsid w:val="008F2DD5"/>
    <w:rsid w:val="008F39B8"/>
    <w:rsid w:val="008F6732"/>
    <w:rsid w:val="008F6E7F"/>
    <w:rsid w:val="008F712D"/>
    <w:rsid w:val="008F738F"/>
    <w:rsid w:val="00900060"/>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56B1"/>
    <w:rsid w:val="0092598A"/>
    <w:rsid w:val="009275CF"/>
    <w:rsid w:val="00931584"/>
    <w:rsid w:val="00932DCF"/>
    <w:rsid w:val="009331E6"/>
    <w:rsid w:val="00933860"/>
    <w:rsid w:val="00934DA5"/>
    <w:rsid w:val="00934DA8"/>
    <w:rsid w:val="009376FC"/>
    <w:rsid w:val="00940DE3"/>
    <w:rsid w:val="00941010"/>
    <w:rsid w:val="00941FF9"/>
    <w:rsid w:val="00942272"/>
    <w:rsid w:val="00942690"/>
    <w:rsid w:val="009438ED"/>
    <w:rsid w:val="00944C27"/>
    <w:rsid w:val="00944C58"/>
    <w:rsid w:val="00945797"/>
    <w:rsid w:val="00947507"/>
    <w:rsid w:val="009479D1"/>
    <w:rsid w:val="00950DC5"/>
    <w:rsid w:val="00951E8A"/>
    <w:rsid w:val="009537CD"/>
    <w:rsid w:val="0095401B"/>
    <w:rsid w:val="009548FF"/>
    <w:rsid w:val="00954AE2"/>
    <w:rsid w:val="00954D59"/>
    <w:rsid w:val="00954DF2"/>
    <w:rsid w:val="009559D8"/>
    <w:rsid w:val="009570D2"/>
    <w:rsid w:val="009579BA"/>
    <w:rsid w:val="00962C18"/>
    <w:rsid w:val="00962DF5"/>
    <w:rsid w:val="00963250"/>
    <w:rsid w:val="00963338"/>
    <w:rsid w:val="00963F53"/>
    <w:rsid w:val="00964159"/>
    <w:rsid w:val="0096417B"/>
    <w:rsid w:val="00964D9E"/>
    <w:rsid w:val="00964F6B"/>
    <w:rsid w:val="00965092"/>
    <w:rsid w:val="0096544D"/>
    <w:rsid w:val="00965813"/>
    <w:rsid w:val="00966693"/>
    <w:rsid w:val="009667A4"/>
    <w:rsid w:val="00966ED2"/>
    <w:rsid w:val="009674B0"/>
    <w:rsid w:val="00967A6E"/>
    <w:rsid w:val="00971849"/>
    <w:rsid w:val="009718C3"/>
    <w:rsid w:val="0097462F"/>
    <w:rsid w:val="0097488D"/>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2346"/>
    <w:rsid w:val="0099508B"/>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0FE6"/>
    <w:rsid w:val="009C3351"/>
    <w:rsid w:val="009C39EC"/>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51A0"/>
    <w:rsid w:val="009D564B"/>
    <w:rsid w:val="009D5928"/>
    <w:rsid w:val="009D67A4"/>
    <w:rsid w:val="009D68EB"/>
    <w:rsid w:val="009D71B7"/>
    <w:rsid w:val="009D77A1"/>
    <w:rsid w:val="009E0880"/>
    <w:rsid w:val="009E1529"/>
    <w:rsid w:val="009E419C"/>
    <w:rsid w:val="009E525F"/>
    <w:rsid w:val="009E563D"/>
    <w:rsid w:val="009E5BFF"/>
    <w:rsid w:val="009E6133"/>
    <w:rsid w:val="009E6365"/>
    <w:rsid w:val="009E66E1"/>
    <w:rsid w:val="009E67FF"/>
    <w:rsid w:val="009E7C4A"/>
    <w:rsid w:val="009F0BA8"/>
    <w:rsid w:val="009F2F63"/>
    <w:rsid w:val="009F3BC6"/>
    <w:rsid w:val="009F4139"/>
    <w:rsid w:val="009F6CAB"/>
    <w:rsid w:val="009F78A2"/>
    <w:rsid w:val="00A00FE1"/>
    <w:rsid w:val="00A019A8"/>
    <w:rsid w:val="00A02039"/>
    <w:rsid w:val="00A02A20"/>
    <w:rsid w:val="00A037E2"/>
    <w:rsid w:val="00A03CFF"/>
    <w:rsid w:val="00A045DA"/>
    <w:rsid w:val="00A06499"/>
    <w:rsid w:val="00A068FB"/>
    <w:rsid w:val="00A07799"/>
    <w:rsid w:val="00A07A87"/>
    <w:rsid w:val="00A1125F"/>
    <w:rsid w:val="00A11D3E"/>
    <w:rsid w:val="00A11FEC"/>
    <w:rsid w:val="00A1214D"/>
    <w:rsid w:val="00A12414"/>
    <w:rsid w:val="00A126F5"/>
    <w:rsid w:val="00A15872"/>
    <w:rsid w:val="00A16CBD"/>
    <w:rsid w:val="00A16EF7"/>
    <w:rsid w:val="00A20E1D"/>
    <w:rsid w:val="00A21701"/>
    <w:rsid w:val="00A2269A"/>
    <w:rsid w:val="00A22715"/>
    <w:rsid w:val="00A2286D"/>
    <w:rsid w:val="00A23A57"/>
    <w:rsid w:val="00A24009"/>
    <w:rsid w:val="00A266B4"/>
    <w:rsid w:val="00A30232"/>
    <w:rsid w:val="00A306C6"/>
    <w:rsid w:val="00A31843"/>
    <w:rsid w:val="00A31CAB"/>
    <w:rsid w:val="00A31E9D"/>
    <w:rsid w:val="00A3453D"/>
    <w:rsid w:val="00A3525B"/>
    <w:rsid w:val="00A352E9"/>
    <w:rsid w:val="00A375AC"/>
    <w:rsid w:val="00A37772"/>
    <w:rsid w:val="00A40156"/>
    <w:rsid w:val="00A4079C"/>
    <w:rsid w:val="00A41447"/>
    <w:rsid w:val="00A4150C"/>
    <w:rsid w:val="00A419BB"/>
    <w:rsid w:val="00A41F46"/>
    <w:rsid w:val="00A42360"/>
    <w:rsid w:val="00A423FB"/>
    <w:rsid w:val="00A42678"/>
    <w:rsid w:val="00A43CD9"/>
    <w:rsid w:val="00A44660"/>
    <w:rsid w:val="00A4682C"/>
    <w:rsid w:val="00A46FBA"/>
    <w:rsid w:val="00A47B80"/>
    <w:rsid w:val="00A47D63"/>
    <w:rsid w:val="00A51D1F"/>
    <w:rsid w:val="00A52815"/>
    <w:rsid w:val="00A53D62"/>
    <w:rsid w:val="00A53E3A"/>
    <w:rsid w:val="00A54F83"/>
    <w:rsid w:val="00A54FBA"/>
    <w:rsid w:val="00A563C8"/>
    <w:rsid w:val="00A56D62"/>
    <w:rsid w:val="00A61285"/>
    <w:rsid w:val="00A616DF"/>
    <w:rsid w:val="00A62072"/>
    <w:rsid w:val="00A62635"/>
    <w:rsid w:val="00A62F41"/>
    <w:rsid w:val="00A64A7C"/>
    <w:rsid w:val="00A6544B"/>
    <w:rsid w:val="00A66826"/>
    <w:rsid w:val="00A66E4E"/>
    <w:rsid w:val="00A675D3"/>
    <w:rsid w:val="00A6762E"/>
    <w:rsid w:val="00A678F2"/>
    <w:rsid w:val="00A700DF"/>
    <w:rsid w:val="00A70348"/>
    <w:rsid w:val="00A714AF"/>
    <w:rsid w:val="00A73599"/>
    <w:rsid w:val="00A73EEF"/>
    <w:rsid w:val="00A74B49"/>
    <w:rsid w:val="00A75FE7"/>
    <w:rsid w:val="00A76045"/>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6784"/>
    <w:rsid w:val="00AA73D9"/>
    <w:rsid w:val="00AA7F48"/>
    <w:rsid w:val="00AB071B"/>
    <w:rsid w:val="00AB1850"/>
    <w:rsid w:val="00AB1A8F"/>
    <w:rsid w:val="00AB2352"/>
    <w:rsid w:val="00AB32FF"/>
    <w:rsid w:val="00AB3D4A"/>
    <w:rsid w:val="00AB3D96"/>
    <w:rsid w:val="00AB4249"/>
    <w:rsid w:val="00AB4D0B"/>
    <w:rsid w:val="00AB53D0"/>
    <w:rsid w:val="00AB7274"/>
    <w:rsid w:val="00AB7B62"/>
    <w:rsid w:val="00AC0A9B"/>
    <w:rsid w:val="00AC0DF8"/>
    <w:rsid w:val="00AC0F4B"/>
    <w:rsid w:val="00AC119F"/>
    <w:rsid w:val="00AC3FCD"/>
    <w:rsid w:val="00AC5453"/>
    <w:rsid w:val="00AC5737"/>
    <w:rsid w:val="00AC5F51"/>
    <w:rsid w:val="00AC7021"/>
    <w:rsid w:val="00AC71C3"/>
    <w:rsid w:val="00AD01B9"/>
    <w:rsid w:val="00AD0CE2"/>
    <w:rsid w:val="00AD16D8"/>
    <w:rsid w:val="00AD1C1D"/>
    <w:rsid w:val="00AD2ECE"/>
    <w:rsid w:val="00AD3037"/>
    <w:rsid w:val="00AD35FA"/>
    <w:rsid w:val="00AD4490"/>
    <w:rsid w:val="00AD6218"/>
    <w:rsid w:val="00AD6C01"/>
    <w:rsid w:val="00AE06F8"/>
    <w:rsid w:val="00AE0B23"/>
    <w:rsid w:val="00AE127A"/>
    <w:rsid w:val="00AE1BD1"/>
    <w:rsid w:val="00AE253D"/>
    <w:rsid w:val="00AE2F03"/>
    <w:rsid w:val="00AE3A79"/>
    <w:rsid w:val="00AE4B3A"/>
    <w:rsid w:val="00AE5175"/>
    <w:rsid w:val="00AE5F64"/>
    <w:rsid w:val="00AE68F1"/>
    <w:rsid w:val="00AE6A30"/>
    <w:rsid w:val="00AE6E0A"/>
    <w:rsid w:val="00AE77EC"/>
    <w:rsid w:val="00AF11C2"/>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705C"/>
    <w:rsid w:val="00B100F6"/>
    <w:rsid w:val="00B10D68"/>
    <w:rsid w:val="00B12063"/>
    <w:rsid w:val="00B12751"/>
    <w:rsid w:val="00B127A1"/>
    <w:rsid w:val="00B13CBF"/>
    <w:rsid w:val="00B1426F"/>
    <w:rsid w:val="00B1551D"/>
    <w:rsid w:val="00B2038E"/>
    <w:rsid w:val="00B2212F"/>
    <w:rsid w:val="00B2225F"/>
    <w:rsid w:val="00B22779"/>
    <w:rsid w:val="00B23F59"/>
    <w:rsid w:val="00B24436"/>
    <w:rsid w:val="00B252AD"/>
    <w:rsid w:val="00B25628"/>
    <w:rsid w:val="00B258BD"/>
    <w:rsid w:val="00B27C76"/>
    <w:rsid w:val="00B303A5"/>
    <w:rsid w:val="00B328D9"/>
    <w:rsid w:val="00B32B99"/>
    <w:rsid w:val="00B34259"/>
    <w:rsid w:val="00B35453"/>
    <w:rsid w:val="00B36383"/>
    <w:rsid w:val="00B402DC"/>
    <w:rsid w:val="00B40414"/>
    <w:rsid w:val="00B429C3"/>
    <w:rsid w:val="00B42BE6"/>
    <w:rsid w:val="00B4386D"/>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70167"/>
    <w:rsid w:val="00B7143C"/>
    <w:rsid w:val="00B71CFA"/>
    <w:rsid w:val="00B725EF"/>
    <w:rsid w:val="00B73065"/>
    <w:rsid w:val="00B75C1A"/>
    <w:rsid w:val="00B765F7"/>
    <w:rsid w:val="00B76D75"/>
    <w:rsid w:val="00B76DDA"/>
    <w:rsid w:val="00B7768C"/>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C28"/>
    <w:rsid w:val="00B93B8F"/>
    <w:rsid w:val="00B94EE8"/>
    <w:rsid w:val="00B95465"/>
    <w:rsid w:val="00B96100"/>
    <w:rsid w:val="00B96945"/>
    <w:rsid w:val="00B96C6D"/>
    <w:rsid w:val="00B96F7C"/>
    <w:rsid w:val="00B976B2"/>
    <w:rsid w:val="00B97882"/>
    <w:rsid w:val="00B978CD"/>
    <w:rsid w:val="00B97D97"/>
    <w:rsid w:val="00BA053B"/>
    <w:rsid w:val="00BA137E"/>
    <w:rsid w:val="00BA2409"/>
    <w:rsid w:val="00BA3F93"/>
    <w:rsid w:val="00BA53B3"/>
    <w:rsid w:val="00BA550C"/>
    <w:rsid w:val="00BA6495"/>
    <w:rsid w:val="00BA64BA"/>
    <w:rsid w:val="00BA6A3E"/>
    <w:rsid w:val="00BA6E7A"/>
    <w:rsid w:val="00BA74E9"/>
    <w:rsid w:val="00BB093E"/>
    <w:rsid w:val="00BB0A41"/>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5A3C"/>
    <w:rsid w:val="00C064D4"/>
    <w:rsid w:val="00C06CF3"/>
    <w:rsid w:val="00C07210"/>
    <w:rsid w:val="00C10BB5"/>
    <w:rsid w:val="00C10BD6"/>
    <w:rsid w:val="00C10CC3"/>
    <w:rsid w:val="00C1219A"/>
    <w:rsid w:val="00C1220C"/>
    <w:rsid w:val="00C12EE2"/>
    <w:rsid w:val="00C1549C"/>
    <w:rsid w:val="00C16F04"/>
    <w:rsid w:val="00C17441"/>
    <w:rsid w:val="00C17B1E"/>
    <w:rsid w:val="00C21B1B"/>
    <w:rsid w:val="00C21B6D"/>
    <w:rsid w:val="00C22072"/>
    <w:rsid w:val="00C237A0"/>
    <w:rsid w:val="00C25BE6"/>
    <w:rsid w:val="00C27514"/>
    <w:rsid w:val="00C31211"/>
    <w:rsid w:val="00C3230B"/>
    <w:rsid w:val="00C3296A"/>
    <w:rsid w:val="00C33342"/>
    <w:rsid w:val="00C33DE9"/>
    <w:rsid w:val="00C34387"/>
    <w:rsid w:val="00C34E2F"/>
    <w:rsid w:val="00C35F0B"/>
    <w:rsid w:val="00C37404"/>
    <w:rsid w:val="00C374CF"/>
    <w:rsid w:val="00C400CA"/>
    <w:rsid w:val="00C403D7"/>
    <w:rsid w:val="00C40775"/>
    <w:rsid w:val="00C413B9"/>
    <w:rsid w:val="00C4145C"/>
    <w:rsid w:val="00C4241B"/>
    <w:rsid w:val="00C4274F"/>
    <w:rsid w:val="00C429F7"/>
    <w:rsid w:val="00C42D9D"/>
    <w:rsid w:val="00C42FC9"/>
    <w:rsid w:val="00C439DD"/>
    <w:rsid w:val="00C44240"/>
    <w:rsid w:val="00C45B45"/>
    <w:rsid w:val="00C463C1"/>
    <w:rsid w:val="00C469C8"/>
    <w:rsid w:val="00C47FEF"/>
    <w:rsid w:val="00C551E2"/>
    <w:rsid w:val="00C55F16"/>
    <w:rsid w:val="00C573C7"/>
    <w:rsid w:val="00C579F5"/>
    <w:rsid w:val="00C607B8"/>
    <w:rsid w:val="00C61738"/>
    <w:rsid w:val="00C63981"/>
    <w:rsid w:val="00C63E32"/>
    <w:rsid w:val="00C6475A"/>
    <w:rsid w:val="00C64EB1"/>
    <w:rsid w:val="00C66599"/>
    <w:rsid w:val="00C66969"/>
    <w:rsid w:val="00C66BA7"/>
    <w:rsid w:val="00C7039F"/>
    <w:rsid w:val="00C71247"/>
    <w:rsid w:val="00C7193C"/>
    <w:rsid w:val="00C72D00"/>
    <w:rsid w:val="00C73AC1"/>
    <w:rsid w:val="00C741B5"/>
    <w:rsid w:val="00C74529"/>
    <w:rsid w:val="00C74DAA"/>
    <w:rsid w:val="00C77785"/>
    <w:rsid w:val="00C77B7E"/>
    <w:rsid w:val="00C80EBC"/>
    <w:rsid w:val="00C8101A"/>
    <w:rsid w:val="00C8177B"/>
    <w:rsid w:val="00C818B8"/>
    <w:rsid w:val="00C81C97"/>
    <w:rsid w:val="00C82D0A"/>
    <w:rsid w:val="00C855BE"/>
    <w:rsid w:val="00C85CF0"/>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A60"/>
    <w:rsid w:val="00CA3C5E"/>
    <w:rsid w:val="00CA47F6"/>
    <w:rsid w:val="00CA6148"/>
    <w:rsid w:val="00CB1BB8"/>
    <w:rsid w:val="00CB1CC6"/>
    <w:rsid w:val="00CB2845"/>
    <w:rsid w:val="00CB2A37"/>
    <w:rsid w:val="00CB5BDA"/>
    <w:rsid w:val="00CB6029"/>
    <w:rsid w:val="00CB6470"/>
    <w:rsid w:val="00CB64FB"/>
    <w:rsid w:val="00CB73E1"/>
    <w:rsid w:val="00CC009D"/>
    <w:rsid w:val="00CC0440"/>
    <w:rsid w:val="00CC1708"/>
    <w:rsid w:val="00CC1DC7"/>
    <w:rsid w:val="00CC1ED6"/>
    <w:rsid w:val="00CC369C"/>
    <w:rsid w:val="00CC39B8"/>
    <w:rsid w:val="00CC4B5B"/>
    <w:rsid w:val="00CC5C41"/>
    <w:rsid w:val="00CC6DFF"/>
    <w:rsid w:val="00CC7292"/>
    <w:rsid w:val="00CD0A0C"/>
    <w:rsid w:val="00CD0CDE"/>
    <w:rsid w:val="00CD1AF5"/>
    <w:rsid w:val="00CD317A"/>
    <w:rsid w:val="00CD349A"/>
    <w:rsid w:val="00CD3B32"/>
    <w:rsid w:val="00CD3CFA"/>
    <w:rsid w:val="00CD5253"/>
    <w:rsid w:val="00CD5271"/>
    <w:rsid w:val="00CD6037"/>
    <w:rsid w:val="00CD68AE"/>
    <w:rsid w:val="00CD7A41"/>
    <w:rsid w:val="00CD7BE1"/>
    <w:rsid w:val="00CE0553"/>
    <w:rsid w:val="00CE17CB"/>
    <w:rsid w:val="00CE2BD0"/>
    <w:rsid w:val="00CE3158"/>
    <w:rsid w:val="00CE37C4"/>
    <w:rsid w:val="00CE47CE"/>
    <w:rsid w:val="00CE4E23"/>
    <w:rsid w:val="00CE51BC"/>
    <w:rsid w:val="00CE5692"/>
    <w:rsid w:val="00CE6452"/>
    <w:rsid w:val="00CF038E"/>
    <w:rsid w:val="00CF0BE7"/>
    <w:rsid w:val="00CF422E"/>
    <w:rsid w:val="00CF426E"/>
    <w:rsid w:val="00CF4F30"/>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75"/>
    <w:rsid w:val="00D06D48"/>
    <w:rsid w:val="00D06D72"/>
    <w:rsid w:val="00D07015"/>
    <w:rsid w:val="00D076F3"/>
    <w:rsid w:val="00D07929"/>
    <w:rsid w:val="00D103B0"/>
    <w:rsid w:val="00D10682"/>
    <w:rsid w:val="00D10823"/>
    <w:rsid w:val="00D11288"/>
    <w:rsid w:val="00D11DC8"/>
    <w:rsid w:val="00D12587"/>
    <w:rsid w:val="00D128EC"/>
    <w:rsid w:val="00D133C7"/>
    <w:rsid w:val="00D13C74"/>
    <w:rsid w:val="00D14FAB"/>
    <w:rsid w:val="00D1554A"/>
    <w:rsid w:val="00D167A0"/>
    <w:rsid w:val="00D16974"/>
    <w:rsid w:val="00D20330"/>
    <w:rsid w:val="00D20FA8"/>
    <w:rsid w:val="00D2106D"/>
    <w:rsid w:val="00D210A7"/>
    <w:rsid w:val="00D21C24"/>
    <w:rsid w:val="00D22AA5"/>
    <w:rsid w:val="00D23BD8"/>
    <w:rsid w:val="00D24439"/>
    <w:rsid w:val="00D24698"/>
    <w:rsid w:val="00D2473C"/>
    <w:rsid w:val="00D24D4B"/>
    <w:rsid w:val="00D24D68"/>
    <w:rsid w:val="00D250F4"/>
    <w:rsid w:val="00D25496"/>
    <w:rsid w:val="00D2566D"/>
    <w:rsid w:val="00D263B3"/>
    <w:rsid w:val="00D2665A"/>
    <w:rsid w:val="00D270A6"/>
    <w:rsid w:val="00D27397"/>
    <w:rsid w:val="00D27D6C"/>
    <w:rsid w:val="00D27DFE"/>
    <w:rsid w:val="00D304F0"/>
    <w:rsid w:val="00D30AC3"/>
    <w:rsid w:val="00D30B1A"/>
    <w:rsid w:val="00D30EE6"/>
    <w:rsid w:val="00D31073"/>
    <w:rsid w:val="00D32301"/>
    <w:rsid w:val="00D3311E"/>
    <w:rsid w:val="00D335F9"/>
    <w:rsid w:val="00D33847"/>
    <w:rsid w:val="00D35318"/>
    <w:rsid w:val="00D3578C"/>
    <w:rsid w:val="00D35A9C"/>
    <w:rsid w:val="00D36025"/>
    <w:rsid w:val="00D368C1"/>
    <w:rsid w:val="00D36AA3"/>
    <w:rsid w:val="00D37825"/>
    <w:rsid w:val="00D407CC"/>
    <w:rsid w:val="00D40C4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5EDF"/>
    <w:rsid w:val="00D76625"/>
    <w:rsid w:val="00D76946"/>
    <w:rsid w:val="00D77C42"/>
    <w:rsid w:val="00D80009"/>
    <w:rsid w:val="00D80370"/>
    <w:rsid w:val="00D80C9B"/>
    <w:rsid w:val="00D80E21"/>
    <w:rsid w:val="00D81108"/>
    <w:rsid w:val="00D81A6F"/>
    <w:rsid w:val="00D81F41"/>
    <w:rsid w:val="00D824EA"/>
    <w:rsid w:val="00D82A54"/>
    <w:rsid w:val="00D82D7B"/>
    <w:rsid w:val="00D82F69"/>
    <w:rsid w:val="00D838D6"/>
    <w:rsid w:val="00D84367"/>
    <w:rsid w:val="00D850F0"/>
    <w:rsid w:val="00D85273"/>
    <w:rsid w:val="00D85AAE"/>
    <w:rsid w:val="00D874AB"/>
    <w:rsid w:val="00D878CE"/>
    <w:rsid w:val="00D90364"/>
    <w:rsid w:val="00D90841"/>
    <w:rsid w:val="00D925FC"/>
    <w:rsid w:val="00D927BC"/>
    <w:rsid w:val="00D92AB1"/>
    <w:rsid w:val="00D94424"/>
    <w:rsid w:val="00D9477D"/>
    <w:rsid w:val="00D96692"/>
    <w:rsid w:val="00D96C33"/>
    <w:rsid w:val="00DA00DE"/>
    <w:rsid w:val="00DA1A98"/>
    <w:rsid w:val="00DA20D9"/>
    <w:rsid w:val="00DA3386"/>
    <w:rsid w:val="00DA3944"/>
    <w:rsid w:val="00DA4F7F"/>
    <w:rsid w:val="00DA6100"/>
    <w:rsid w:val="00DA7457"/>
    <w:rsid w:val="00DA7CF9"/>
    <w:rsid w:val="00DB0F25"/>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769D"/>
    <w:rsid w:val="00DC77FB"/>
    <w:rsid w:val="00DD0C34"/>
    <w:rsid w:val="00DD246F"/>
    <w:rsid w:val="00DD2B64"/>
    <w:rsid w:val="00DD2EC1"/>
    <w:rsid w:val="00DD301A"/>
    <w:rsid w:val="00DD4A84"/>
    <w:rsid w:val="00DD5139"/>
    <w:rsid w:val="00DD5AA0"/>
    <w:rsid w:val="00DD7EE3"/>
    <w:rsid w:val="00DE03A5"/>
    <w:rsid w:val="00DE08F3"/>
    <w:rsid w:val="00DE1557"/>
    <w:rsid w:val="00DE1588"/>
    <w:rsid w:val="00DE65E4"/>
    <w:rsid w:val="00DE78BE"/>
    <w:rsid w:val="00DE79D7"/>
    <w:rsid w:val="00DE7E39"/>
    <w:rsid w:val="00DF038F"/>
    <w:rsid w:val="00DF068B"/>
    <w:rsid w:val="00DF0AE5"/>
    <w:rsid w:val="00DF28AA"/>
    <w:rsid w:val="00DF36CE"/>
    <w:rsid w:val="00DF3B94"/>
    <w:rsid w:val="00DF3CF0"/>
    <w:rsid w:val="00DF3D80"/>
    <w:rsid w:val="00DF490F"/>
    <w:rsid w:val="00DF529A"/>
    <w:rsid w:val="00DF700B"/>
    <w:rsid w:val="00DF742A"/>
    <w:rsid w:val="00DF7D7B"/>
    <w:rsid w:val="00E01205"/>
    <w:rsid w:val="00E01A55"/>
    <w:rsid w:val="00E02FE6"/>
    <w:rsid w:val="00E05367"/>
    <w:rsid w:val="00E05694"/>
    <w:rsid w:val="00E057C0"/>
    <w:rsid w:val="00E059C8"/>
    <w:rsid w:val="00E05B07"/>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B"/>
    <w:rsid w:val="00E21552"/>
    <w:rsid w:val="00E2165A"/>
    <w:rsid w:val="00E21928"/>
    <w:rsid w:val="00E222C6"/>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A54"/>
    <w:rsid w:val="00E43B88"/>
    <w:rsid w:val="00E4431B"/>
    <w:rsid w:val="00E44992"/>
    <w:rsid w:val="00E4533E"/>
    <w:rsid w:val="00E459B3"/>
    <w:rsid w:val="00E46D01"/>
    <w:rsid w:val="00E46DA8"/>
    <w:rsid w:val="00E470A5"/>
    <w:rsid w:val="00E50108"/>
    <w:rsid w:val="00E50371"/>
    <w:rsid w:val="00E51631"/>
    <w:rsid w:val="00E5254C"/>
    <w:rsid w:val="00E52F11"/>
    <w:rsid w:val="00E52F35"/>
    <w:rsid w:val="00E53CF5"/>
    <w:rsid w:val="00E53E1A"/>
    <w:rsid w:val="00E54342"/>
    <w:rsid w:val="00E54811"/>
    <w:rsid w:val="00E54930"/>
    <w:rsid w:val="00E54C6F"/>
    <w:rsid w:val="00E57E01"/>
    <w:rsid w:val="00E61508"/>
    <w:rsid w:val="00E62742"/>
    <w:rsid w:val="00E63989"/>
    <w:rsid w:val="00E65C40"/>
    <w:rsid w:val="00E6625B"/>
    <w:rsid w:val="00E666C9"/>
    <w:rsid w:val="00E66A5E"/>
    <w:rsid w:val="00E67152"/>
    <w:rsid w:val="00E67E8B"/>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A4"/>
    <w:rsid w:val="00EA1DC4"/>
    <w:rsid w:val="00EA31AC"/>
    <w:rsid w:val="00EA38F6"/>
    <w:rsid w:val="00EA623C"/>
    <w:rsid w:val="00EA7657"/>
    <w:rsid w:val="00EA7F93"/>
    <w:rsid w:val="00EB0792"/>
    <w:rsid w:val="00EB13D2"/>
    <w:rsid w:val="00EB3113"/>
    <w:rsid w:val="00EB4001"/>
    <w:rsid w:val="00EB41CA"/>
    <w:rsid w:val="00EB69EF"/>
    <w:rsid w:val="00EB6C47"/>
    <w:rsid w:val="00EB6E9B"/>
    <w:rsid w:val="00EC0295"/>
    <w:rsid w:val="00EC102F"/>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7B2D"/>
    <w:rsid w:val="00EE01F6"/>
    <w:rsid w:val="00EE073C"/>
    <w:rsid w:val="00EE151C"/>
    <w:rsid w:val="00EE15E1"/>
    <w:rsid w:val="00EE1754"/>
    <w:rsid w:val="00EE226B"/>
    <w:rsid w:val="00EE3150"/>
    <w:rsid w:val="00EE3476"/>
    <w:rsid w:val="00EE3886"/>
    <w:rsid w:val="00EE3940"/>
    <w:rsid w:val="00EE3ADD"/>
    <w:rsid w:val="00EE54C1"/>
    <w:rsid w:val="00EE62DC"/>
    <w:rsid w:val="00EE728F"/>
    <w:rsid w:val="00EE738B"/>
    <w:rsid w:val="00EE740E"/>
    <w:rsid w:val="00EF121C"/>
    <w:rsid w:val="00EF5F12"/>
    <w:rsid w:val="00EF60E9"/>
    <w:rsid w:val="00EF79DA"/>
    <w:rsid w:val="00F0068B"/>
    <w:rsid w:val="00F016F0"/>
    <w:rsid w:val="00F01CC9"/>
    <w:rsid w:val="00F03230"/>
    <w:rsid w:val="00F03F84"/>
    <w:rsid w:val="00F05026"/>
    <w:rsid w:val="00F05186"/>
    <w:rsid w:val="00F054F2"/>
    <w:rsid w:val="00F05958"/>
    <w:rsid w:val="00F060C9"/>
    <w:rsid w:val="00F07CC8"/>
    <w:rsid w:val="00F07DD5"/>
    <w:rsid w:val="00F102D0"/>
    <w:rsid w:val="00F10340"/>
    <w:rsid w:val="00F11EF0"/>
    <w:rsid w:val="00F130EE"/>
    <w:rsid w:val="00F13233"/>
    <w:rsid w:val="00F14ECC"/>
    <w:rsid w:val="00F1534C"/>
    <w:rsid w:val="00F176C0"/>
    <w:rsid w:val="00F2028B"/>
    <w:rsid w:val="00F205BB"/>
    <w:rsid w:val="00F207EC"/>
    <w:rsid w:val="00F213AF"/>
    <w:rsid w:val="00F2160F"/>
    <w:rsid w:val="00F219B6"/>
    <w:rsid w:val="00F22E5D"/>
    <w:rsid w:val="00F237FA"/>
    <w:rsid w:val="00F26124"/>
    <w:rsid w:val="00F26664"/>
    <w:rsid w:val="00F2785B"/>
    <w:rsid w:val="00F27A6A"/>
    <w:rsid w:val="00F31883"/>
    <w:rsid w:val="00F32726"/>
    <w:rsid w:val="00F328E5"/>
    <w:rsid w:val="00F33181"/>
    <w:rsid w:val="00F33A98"/>
    <w:rsid w:val="00F33BD7"/>
    <w:rsid w:val="00F34423"/>
    <w:rsid w:val="00F34D82"/>
    <w:rsid w:val="00F36194"/>
    <w:rsid w:val="00F361F9"/>
    <w:rsid w:val="00F36919"/>
    <w:rsid w:val="00F37E08"/>
    <w:rsid w:val="00F4272D"/>
    <w:rsid w:val="00F42B8B"/>
    <w:rsid w:val="00F43B99"/>
    <w:rsid w:val="00F43CEB"/>
    <w:rsid w:val="00F445BD"/>
    <w:rsid w:val="00F452D9"/>
    <w:rsid w:val="00F47509"/>
    <w:rsid w:val="00F47A80"/>
    <w:rsid w:val="00F47DF7"/>
    <w:rsid w:val="00F51BD9"/>
    <w:rsid w:val="00F54081"/>
    <w:rsid w:val="00F54330"/>
    <w:rsid w:val="00F56F81"/>
    <w:rsid w:val="00F57B39"/>
    <w:rsid w:val="00F61872"/>
    <w:rsid w:val="00F61CFF"/>
    <w:rsid w:val="00F61E6C"/>
    <w:rsid w:val="00F626FA"/>
    <w:rsid w:val="00F63A9E"/>
    <w:rsid w:val="00F65737"/>
    <w:rsid w:val="00F65FC2"/>
    <w:rsid w:val="00F6727A"/>
    <w:rsid w:val="00F67D8C"/>
    <w:rsid w:val="00F70A4C"/>
    <w:rsid w:val="00F72563"/>
    <w:rsid w:val="00F72C85"/>
    <w:rsid w:val="00F738C2"/>
    <w:rsid w:val="00F74D80"/>
    <w:rsid w:val="00F75EF8"/>
    <w:rsid w:val="00F76DF2"/>
    <w:rsid w:val="00F77806"/>
    <w:rsid w:val="00F77CB7"/>
    <w:rsid w:val="00F80FC7"/>
    <w:rsid w:val="00F81A44"/>
    <w:rsid w:val="00F81FB7"/>
    <w:rsid w:val="00F82272"/>
    <w:rsid w:val="00F8274B"/>
    <w:rsid w:val="00F82789"/>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C7F"/>
    <w:rsid w:val="00F97EAB"/>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829"/>
    <w:rsid w:val="00FB5967"/>
    <w:rsid w:val="00FB5984"/>
    <w:rsid w:val="00FB7879"/>
    <w:rsid w:val="00FC14EC"/>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5855"/>
    <w:rsid w:val="00FE5B10"/>
    <w:rsid w:val="00FE7993"/>
    <w:rsid w:val="00FF0FEE"/>
    <w:rsid w:val="00FF12BD"/>
    <w:rsid w:val="00FF1F84"/>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41A47-8D3F-4337-BF61-F092EB37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16100</Words>
  <Characters>91776</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3</cp:revision>
  <cp:lastPrinted>2020-04-28T05:44:00Z</cp:lastPrinted>
  <dcterms:created xsi:type="dcterms:W3CDTF">2020-04-28T05:43:00Z</dcterms:created>
  <dcterms:modified xsi:type="dcterms:W3CDTF">2020-04-28T05:46:00Z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